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3" w:rsidRPr="00083733" w:rsidRDefault="00083733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730433" w:rsidRPr="00083733" w:rsidRDefault="00DA112E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eastAsia="Times New Roman"/>
          <w:b/>
          <w:kern w:val="0"/>
          <w:sz w:val="16"/>
          <w:szCs w:val="16"/>
          <w:lang w:val="ru-RU" w:eastAsia="ru-RU"/>
        </w:rPr>
      </w:pPr>
      <w:r w:rsidRPr="00DA112E">
        <w:rPr>
          <w:rFonts w:eastAsia="Times New Roman"/>
          <w:b/>
          <w:kern w:val="0"/>
          <w:sz w:val="30"/>
          <w:szCs w:val="30"/>
          <w:lang w:val="ru-RU" w:eastAsia="ru-RU"/>
        </w:rPr>
        <w:t xml:space="preserve">ВЫПРЯМИТЕЛЬ </w:t>
      </w:r>
      <w:r w:rsidRPr="00083733">
        <w:rPr>
          <w:rFonts w:eastAsia="Times New Roman"/>
          <w:b/>
          <w:kern w:val="0"/>
          <w:sz w:val="30"/>
          <w:szCs w:val="30"/>
          <w:lang w:val="ru-RU" w:eastAsia="ru-RU"/>
        </w:rPr>
        <w:t xml:space="preserve">ИНВЕРТОРНОГО ТИПА </w:t>
      </w:r>
      <w:r w:rsidR="00730433" w:rsidRPr="00083733">
        <w:rPr>
          <w:rFonts w:eastAsia="Times New Roman"/>
          <w:b/>
          <w:kern w:val="0"/>
          <w:sz w:val="30"/>
          <w:szCs w:val="30"/>
          <w:lang w:val="ru-RU" w:eastAsia="ru-RU"/>
        </w:rPr>
        <w:t xml:space="preserve">ДЛЯ РУЧНОЙ ДУГОВОЙ СВАРКИ </w:t>
      </w:r>
    </w:p>
    <w:p w:rsidR="00730433" w:rsidRPr="00985D19" w:rsidRDefault="00D749E2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eastAsia="Times New Roman"/>
          <w:b/>
          <w:kern w:val="0"/>
          <w:sz w:val="16"/>
          <w:szCs w:val="16"/>
          <w:lang w:val="ru-RU" w:eastAsia="ru-RU"/>
        </w:rPr>
      </w:pPr>
      <w:r>
        <w:rPr>
          <w:rFonts w:eastAsia="Times New Roman"/>
          <w:b/>
          <w:kern w:val="0"/>
          <w:sz w:val="16"/>
          <w:szCs w:val="16"/>
          <w:lang w:val="ru-RU" w:eastAsia="ru-RU"/>
        </w:rPr>
        <w:t xml:space="preserve">   </w:t>
      </w:r>
      <w:r w:rsidR="006F0B93" w:rsidRPr="00FA5290">
        <w:rPr>
          <w:rFonts w:eastAsia="Times New Roman"/>
          <w:b/>
          <w:kern w:val="0"/>
          <w:sz w:val="16"/>
          <w:szCs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pt;height:240pt">
            <v:imagedata r:id="rId7" o:title=""/>
          </v:shape>
        </w:pict>
      </w:r>
    </w:p>
    <w:p w:rsidR="00730433" w:rsidRPr="00083733" w:rsidRDefault="00730433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DA112E" w:rsidRDefault="00083733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</w:rPr>
        <w:t>ARC</w:t>
      </w:r>
      <w:r w:rsidR="00DA112E">
        <w:rPr>
          <w:b/>
          <w:sz w:val="52"/>
          <w:szCs w:val="52"/>
          <w:lang w:val="ru-RU"/>
        </w:rPr>
        <w:t xml:space="preserve"> </w:t>
      </w:r>
    </w:p>
    <w:p w:rsidR="006D7A29" w:rsidRDefault="006F0B93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63</w:t>
      </w:r>
      <w:r w:rsidR="006D7A29">
        <w:rPr>
          <w:b/>
          <w:sz w:val="52"/>
          <w:szCs w:val="52"/>
        </w:rPr>
        <w:t>0(Z</w:t>
      </w:r>
      <w:r w:rsidR="00011CE3">
        <w:rPr>
          <w:b/>
          <w:sz w:val="52"/>
          <w:szCs w:val="52"/>
        </w:rPr>
        <w:t>3</w:t>
      </w:r>
      <w:r w:rsidR="006D7A29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1</w:t>
      </w:r>
      <w:r w:rsidR="006D7A29">
        <w:rPr>
          <w:b/>
          <w:sz w:val="52"/>
          <w:szCs w:val="52"/>
        </w:rPr>
        <w:t>)</w:t>
      </w:r>
    </w:p>
    <w:p w:rsidR="00730433" w:rsidRPr="00083733" w:rsidRDefault="007310F5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52"/>
          <w:szCs w:val="52"/>
          <w:lang w:val="ru-RU"/>
        </w:rPr>
      </w:pPr>
      <w:r w:rsidRPr="00083733">
        <w:rPr>
          <w:b/>
          <w:sz w:val="52"/>
          <w:szCs w:val="52"/>
          <w:lang w:val="ru-RU"/>
        </w:rPr>
        <w:t>ПАСПОРТ</w:t>
      </w:r>
    </w:p>
    <w:p w:rsidR="007310F5" w:rsidRPr="00DA112E" w:rsidRDefault="007310F5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  <w:szCs w:val="32"/>
          <w:lang w:val="ru-RU"/>
        </w:rPr>
      </w:pPr>
      <w:r w:rsidRPr="007310F5">
        <w:rPr>
          <w:b/>
          <w:sz w:val="32"/>
          <w:szCs w:val="32"/>
          <w:lang w:val="ru-RU"/>
        </w:rPr>
        <w:t>(ИНСТРУКЦИЯ ПО ЭКСПЛУАТАЦИИ)</w:t>
      </w:r>
    </w:p>
    <w:p w:rsidR="00995B31" w:rsidRPr="006F0B93" w:rsidRDefault="00995B31" w:rsidP="00730433">
      <w:pPr>
        <w:pStyle w:val="ab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10"/>
          <w:szCs w:val="10"/>
          <w:lang w:val="ru-RU"/>
        </w:rPr>
      </w:pPr>
    </w:p>
    <w:p w:rsidR="0028236B" w:rsidRDefault="0028236B" w:rsidP="0028236B">
      <w:pPr>
        <w:adjustRightInd w:val="0"/>
        <w:snapToGrid w:val="0"/>
        <w:rPr>
          <w:rFonts w:ascii="Calibri" w:hAnsi="Calibri" w:cs="SimSun"/>
          <w:sz w:val="16"/>
          <w:szCs w:val="16"/>
        </w:rPr>
      </w:pPr>
    </w:p>
    <w:p w:rsidR="00681CC5" w:rsidRPr="0028236B" w:rsidRDefault="00681CC5" w:rsidP="0028236B">
      <w:pPr>
        <w:adjustRightInd w:val="0"/>
        <w:snapToGrid w:val="0"/>
        <w:jc w:val="center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28236B">
        <w:rPr>
          <w:rFonts w:ascii="Calibri" w:hAnsi="Calibri" w:cs="SimSun"/>
          <w:b/>
          <w:sz w:val="16"/>
          <w:szCs w:val="16"/>
          <w:u w:val="single"/>
          <w:lang w:val="ru-RU"/>
        </w:rPr>
        <w:lastRenderedPageBreak/>
        <w:t>Уважаемый покупатель!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>Благодарим Вас, за приобретение сварочного инвертора.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>В случае возникновения вопросов, связанных с эксплуатацией и обслуживанием оборудования, а также с условиями и правилами проведения гарантийного и НЕ гарантийного обслуживания, наши специалисты или представители торгующей организации (в вашем регионе) предоставят необходимые разъяснения и комментарии.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>Наши специалисты будут признательны за конструктивные замечания и предложения, связанные с особенностями эксплуатации, характеристиками и конструкцией оборудования, а также, замечания по улучшению системы п</w:t>
      </w:r>
      <w:r w:rsidR="0028236B" w:rsidRPr="0028236B">
        <w:rPr>
          <w:rFonts w:ascii="Calibri" w:hAnsi="Calibri" w:cs="SimSun"/>
          <w:sz w:val="16"/>
          <w:szCs w:val="16"/>
          <w:lang w:val="ru-RU"/>
        </w:rPr>
        <w:t>родаж и сервисного обслуживания.</w:t>
      </w:r>
    </w:p>
    <w:p w:rsidR="00681CC5" w:rsidRPr="00B81D53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>Данное руководство поставляется в комплекте с аппаратом и должно сопровождать</w:t>
      </w:r>
      <w:r w:rsidR="00B81D53">
        <w:rPr>
          <w:rFonts w:ascii="Calibri" w:hAnsi="Calibri" w:cs="SimSun"/>
          <w:sz w:val="16"/>
          <w:szCs w:val="16"/>
          <w:lang w:val="ru-RU"/>
        </w:rPr>
        <w:t xml:space="preserve"> его при продаже и эксплуатации</w:t>
      </w:r>
      <w:r w:rsidR="00B81D53" w:rsidRPr="00B81D53">
        <w:rPr>
          <w:rFonts w:ascii="Calibri" w:hAnsi="Calibri" w:cs="SimSun"/>
          <w:sz w:val="16"/>
          <w:szCs w:val="16"/>
          <w:lang w:val="ru-RU"/>
        </w:rPr>
        <w:t>.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>Просим Вас, внимательно ознакомиться с настоящим руководством по эксплуатации перед началом выполнения сварочных работ.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sz w:val="16"/>
          <w:szCs w:val="16"/>
          <w:lang w:val="ru-RU"/>
        </w:rPr>
        <w:t xml:space="preserve">Не допускайте внесение изменений или выполнение каких-либо действий, не предусмотренных данным руководством. </w:t>
      </w:r>
    </w:p>
    <w:p w:rsidR="00681CC5" w:rsidRPr="0028236B" w:rsidRDefault="00681CC5" w:rsidP="002823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28236B">
        <w:rPr>
          <w:rFonts w:ascii="Calibri" w:hAnsi="Calibri" w:cs="SimSun"/>
          <w:b/>
          <w:sz w:val="16"/>
          <w:szCs w:val="16"/>
          <w:lang w:val="ru-RU"/>
        </w:rPr>
        <w:t>Производитель не несёт ответственность</w:t>
      </w:r>
      <w:r w:rsidRPr="0028236B">
        <w:rPr>
          <w:rFonts w:ascii="Calibri" w:hAnsi="Calibri" w:cs="SimSun"/>
          <w:sz w:val="16"/>
          <w:szCs w:val="16"/>
          <w:lang w:val="ru-RU"/>
        </w:rPr>
        <w:t xml:space="preserve"> за травмы, ущерб, упущенную выгоду или иные убытки, полученные в результате неправильной эксплуатации аппарата или самостоятельного изменения его конструкции, а также возможные последствия незнания или некорректного соблюдения предупреждений, изложенных в руководстве.</w:t>
      </w:r>
    </w:p>
    <w:p w:rsidR="00FC60DA" w:rsidRPr="00B81D53" w:rsidRDefault="00FC60DA" w:rsidP="00DA112E">
      <w:pPr>
        <w:adjustRightInd w:val="0"/>
        <w:snapToGrid w:val="0"/>
        <w:spacing w:line="288" w:lineRule="auto"/>
        <w:ind w:rightChars="-9" w:right="-19"/>
        <w:rPr>
          <w:rFonts w:cs="SimSun"/>
          <w:b/>
          <w:sz w:val="10"/>
          <w:szCs w:val="10"/>
          <w:u w:val="single"/>
          <w:lang w:val="ru-RU"/>
        </w:rPr>
      </w:pPr>
    </w:p>
    <w:p w:rsidR="00DA112E" w:rsidRPr="0077393B" w:rsidRDefault="00DA112E" w:rsidP="00DA112E">
      <w:pPr>
        <w:adjustRightInd w:val="0"/>
        <w:snapToGrid w:val="0"/>
        <w:spacing w:line="288" w:lineRule="auto"/>
        <w:ind w:rightChars="-9" w:right="-19"/>
        <w:rPr>
          <w:rFonts w:ascii="Calibri" w:hAnsi="Calibri"/>
          <w:b/>
          <w:sz w:val="20"/>
          <w:u w:val="single"/>
          <w:lang w:val="ru-RU"/>
        </w:rPr>
      </w:pPr>
      <w:r w:rsidRPr="0077393B">
        <w:rPr>
          <w:rFonts w:ascii="Calibri" w:hAnsi="Calibri" w:cs="SimSun"/>
          <w:b/>
          <w:sz w:val="20"/>
          <w:u w:val="single"/>
          <w:lang w:val="ru-RU"/>
        </w:rPr>
        <w:t>ДЛЯ ВАШЕЙ БЕЗОПАСНОСТИ!</w:t>
      </w:r>
      <w:r w:rsidR="0028236B" w:rsidRPr="0077393B">
        <w:rPr>
          <w:rFonts w:ascii="Calibri" w:hAnsi="Calibri" w:cs="SimSun"/>
          <w:b/>
          <w:sz w:val="20"/>
          <w:u w:val="single"/>
          <w:lang w:val="ru-RU"/>
        </w:rPr>
        <w:t xml:space="preserve"> </w:t>
      </w:r>
      <w:r w:rsidRPr="0077393B">
        <w:rPr>
          <w:rFonts w:ascii="Calibri" w:hAnsi="Calibri"/>
          <w:b/>
          <w:sz w:val="20"/>
          <w:u w:val="single"/>
          <w:lang w:val="ru-RU"/>
        </w:rPr>
        <w:t>ВНИМАТЕЛЬНО ПРОЧТИТЕ И ЗАПОМНИТЕ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090"/>
      </w:tblGrid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b/>
                <w:sz w:val="20"/>
                <w:lang w:val="ru-RU"/>
              </w:rPr>
            </w:pPr>
            <w:r w:rsidRPr="00627016">
              <w:rPr>
                <w:noProof/>
                <w:sz w:val="20"/>
              </w:rPr>
              <w:pict>
                <v:shape id="_x0000_s1172" type="#_x0000_t75" style="position:absolute;left:0;text-align:left;margin-left:0;margin-top:3pt;width:21pt;height:18.15pt;z-index:4" wrapcoords="21592 -2 0 0 0 21600 21592 21602 8 21602 21600 21600 21600 0 8 -2 21592 -2">
                  <v:imagedata r:id="rId8" o:title="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Внимание!</w:t>
            </w:r>
            <w:r w:rsidR="00B81D53"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 xml:space="preserve">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Неправильная эксплуатация сварочного аппарата может привести к серьезным травмам! Операторы сварочных аппаратов должны быть квалифицированными.</w:t>
            </w:r>
          </w:p>
          <w:p w:rsidR="00FC60DA" w:rsidRPr="00627016" w:rsidRDefault="00FC60DA" w:rsidP="00627016">
            <w:pPr>
              <w:adjustRightInd w:val="0"/>
              <w:snapToGrid w:val="0"/>
              <w:rPr>
                <w:b/>
                <w:sz w:val="20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Использование некачественных комплектующих и материалов может быть опасным!</w:t>
            </w:r>
          </w:p>
        </w:tc>
      </w:tr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b/>
                <w:sz w:val="20"/>
                <w:lang w:val="ru-RU"/>
              </w:rPr>
            </w:pPr>
            <w:r w:rsidRPr="00627016">
              <w:rPr>
                <w:noProof/>
                <w:sz w:val="20"/>
              </w:rPr>
              <w:pict>
                <v:shape id="_x0000_s1173" type="#_x0000_t75" style="position:absolute;left:0;text-align:left;margin-left:0;margin-top:8.05pt;width:21pt;height:18.95pt;z-index:5;mso-position-horizontal-relative:text;mso-position-vertical-relative:text" wrapcoords="-100 0 -100 21488 21600 21488 21600 0 -100 0">
                  <v:imagedata r:id="rId9" o:title="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b/>
                <w:sz w:val="20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 xml:space="preserve">Электрический удар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Опасно для жизни!!!</w:t>
            </w:r>
            <w:r w:rsidR="00B81D53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При работе со сварочным аппаратом существует риск поражения электрическим разрядом. Для защиты необходимо использовать сухую защитную одежду и перчатки. Запрещается работать при открытом корпусе аппарата. При ремонте и перемещении необходимо отключить аппарат от электросети.</w:t>
            </w:r>
          </w:p>
        </w:tc>
      </w:tr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b/>
                <w:sz w:val="20"/>
                <w:lang w:val="ru-RU"/>
              </w:rPr>
            </w:pPr>
            <w:r w:rsidRPr="00627016">
              <w:rPr>
                <w:b/>
                <w:noProof/>
                <w:sz w:val="20"/>
              </w:rPr>
              <w:pict>
                <v:shape id="_x0000_s1174" type="#_x0000_t75" style="position:absolute;left:0;text-align:left;margin-left:0;margin-top:4.35pt;width:21pt;height:17.15pt;z-index:6;mso-position-horizontal-relative:text;mso-position-vertical-relative:text" wrapcoords="-100 0 -100 21488 21600 21488 21600 0 -100 0">
                  <v:imagedata r:id="rId10" o:title="0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b/>
                <w:sz w:val="20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Газ и дым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, возникающие в процессе электродуговой сварки, опасны для здоровья. Рабочая зона должна хорошо вентилироваться. При отсутствии вентиляции всегда используйте респираторы, противогазы, системы индивидуальной вентиляции.</w:t>
            </w:r>
          </w:p>
        </w:tc>
      </w:tr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b/>
                <w:noProof/>
                <w:sz w:val="20"/>
                <w:lang w:val="ru-RU"/>
              </w:rPr>
            </w:pPr>
            <w:r w:rsidRPr="00627016">
              <w:rPr>
                <w:noProof/>
                <w:sz w:val="20"/>
              </w:rPr>
              <w:pict>
                <v:shape id="_x0000_s1171" type="#_x0000_t75" style="position:absolute;left:0;text-align:left;margin-left:0;margin-top:2.35pt;width:21pt;height:18.75pt;z-index:3;mso-position-horizontal-relative:text;mso-position-vertical-relative:text">
                  <v:imagedata r:id="rId11" o:title="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b/>
                <w:sz w:val="20"/>
                <w:szCs w:val="20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Дуговое излучение</w:t>
            </w:r>
            <w:r w:rsidR="00B81D53"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 xml:space="preserve">!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Надевайте сварочную маску, защитные очки и одежду во время выполнения сварочных работ.</w:t>
            </w:r>
            <w:r w:rsidR="0077393B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Необходимо принять меры по защите людей, находящихся в зоне работ и около неё.</w:t>
            </w:r>
          </w:p>
        </w:tc>
      </w:tr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noProof/>
                <w:sz w:val="20"/>
                <w:lang w:val="ru-RU"/>
              </w:rPr>
            </w:pPr>
            <w:r w:rsidRPr="00627016">
              <w:rPr>
                <w:noProof/>
                <w:sz w:val="20"/>
              </w:rPr>
              <w:pict>
                <v:shape id="_x0000_s1169" type="#_x0000_t75" style="position:absolute;left:0;text-align:left;margin-left:0;margin-top:5.95pt;width:21pt;height:18.85pt;z-index:1;mso-position-horizontal-relative:text;mso-position-vertical-relative:text">
                  <v:imagedata r:id="rId12" o:title="0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b/>
                <w:sz w:val="20"/>
                <w:szCs w:val="20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Опасность пожара</w:t>
            </w:r>
            <w:r w:rsidR="00B81D53"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 xml:space="preserve">!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Сварочная искра может вызвать пожар, поэтому уберите все легковоспламеняющиеся материалы из рабочей зоны. Поблизости должен быть огнетушитель, а также человек, обученный им пользоваться.</w:t>
            </w:r>
          </w:p>
        </w:tc>
      </w:tr>
      <w:tr w:rsidR="00FC60DA" w:rsidRPr="00627016" w:rsidTr="00627016">
        <w:tc>
          <w:tcPr>
            <w:tcW w:w="843" w:type="dxa"/>
          </w:tcPr>
          <w:p w:rsidR="00FC60DA" w:rsidRPr="00627016" w:rsidRDefault="00FC60DA" w:rsidP="00627016">
            <w:pPr>
              <w:adjustRightInd w:val="0"/>
              <w:snapToGrid w:val="0"/>
              <w:spacing w:line="288" w:lineRule="auto"/>
              <w:ind w:rightChars="-9" w:right="-19"/>
              <w:rPr>
                <w:noProof/>
                <w:sz w:val="20"/>
                <w:lang w:val="ru-RU"/>
              </w:rPr>
            </w:pPr>
            <w:r w:rsidRPr="00627016">
              <w:rPr>
                <w:noProof/>
                <w:sz w:val="20"/>
              </w:rPr>
              <w:pict>
                <v:shape id="_x0000_s1170" type="#_x0000_t75" style="position:absolute;left:0;text-align:left;margin-left:0;margin-top:2.45pt;width:20.85pt;height:18.8pt;z-index:2;mso-position-horizontal-relative:text;mso-position-vertical-relative:text">
                  <v:imagedata r:id="rId13" o:title="1"/>
                </v:shape>
              </w:pict>
            </w:r>
          </w:p>
        </w:tc>
        <w:tc>
          <w:tcPr>
            <w:tcW w:w="6090" w:type="dxa"/>
          </w:tcPr>
          <w:p w:rsidR="00FC60DA" w:rsidRPr="00627016" w:rsidRDefault="00FC60D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Шум</w:t>
            </w:r>
            <w:r w:rsidR="0077393B" w:rsidRPr="00627016">
              <w:rPr>
                <w:rFonts w:ascii="Calibri" w:hAnsi="Calibri" w:cs="SimSun"/>
                <w:sz w:val="14"/>
                <w:szCs w:val="14"/>
                <w:lang w:val="ru-RU"/>
              </w:rPr>
              <w:t>, возникающий во время сварки//резки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: может быть вредным для слуха людей</w:t>
            </w:r>
            <w:r w:rsidR="0077393B" w:rsidRPr="00627016">
              <w:rPr>
                <w:rFonts w:ascii="Calibri" w:hAnsi="Calibri" w:cs="SimSun"/>
                <w:sz w:val="14"/>
                <w:szCs w:val="14"/>
                <w:lang w:val="ru-RU"/>
              </w:rPr>
              <w:t>. Н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адевайте соответствующую защиту для ушей, если уровень шума высок.</w:t>
            </w:r>
          </w:p>
          <w:p w:rsidR="0077393B" w:rsidRPr="00627016" w:rsidRDefault="0077393B" w:rsidP="00627016">
            <w:pPr>
              <w:adjustRightInd w:val="0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A112E" w:rsidRPr="00B81D53" w:rsidRDefault="00DA112E" w:rsidP="00C0078C">
      <w:pPr>
        <w:snapToGrid w:val="0"/>
        <w:spacing w:line="288" w:lineRule="auto"/>
        <w:rPr>
          <w:b/>
          <w:sz w:val="10"/>
          <w:szCs w:val="10"/>
          <w:u w:val="single"/>
          <w:lang w:val="ru-RU"/>
        </w:rPr>
      </w:pP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B81D53">
        <w:rPr>
          <w:rFonts w:ascii="Calibri" w:hAnsi="Calibri" w:cs="SimSun"/>
          <w:b/>
          <w:sz w:val="16"/>
          <w:szCs w:val="16"/>
          <w:u w:val="single"/>
          <w:lang w:val="ru-RU"/>
        </w:rPr>
        <w:t>Назначение оборудования</w:t>
      </w:r>
    </w:p>
    <w:p w:rsidR="009F6EB7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Сварочные выпрямители инверторного типа серии ARC предназначены для ручной дуговой сварки</w:t>
      </w:r>
      <w:r w:rsidR="009F6EB7" w:rsidRPr="00B81D53">
        <w:rPr>
          <w:rFonts w:ascii="Calibri" w:hAnsi="Calibri" w:cs="SimSun"/>
          <w:sz w:val="16"/>
          <w:szCs w:val="16"/>
          <w:lang w:val="ru-RU"/>
        </w:rPr>
        <w:t xml:space="preserve"> </w:t>
      </w:r>
      <w:r w:rsidRPr="00B81D53">
        <w:rPr>
          <w:rFonts w:ascii="Calibri" w:hAnsi="Calibri" w:cs="SimSun"/>
          <w:sz w:val="16"/>
          <w:szCs w:val="16"/>
          <w:lang w:val="ru-RU"/>
        </w:rPr>
        <w:t xml:space="preserve">и наплавки </w:t>
      </w:r>
      <w:r w:rsidR="009F6EB7" w:rsidRPr="00B81D53">
        <w:rPr>
          <w:rFonts w:ascii="Calibri" w:hAnsi="Calibri" w:cs="SimSun"/>
          <w:sz w:val="16"/>
          <w:szCs w:val="16"/>
          <w:lang w:val="ru-RU"/>
        </w:rPr>
        <w:t xml:space="preserve">(ММА) </w:t>
      </w:r>
      <w:r w:rsidRPr="00B81D53">
        <w:rPr>
          <w:rFonts w:ascii="Calibri" w:hAnsi="Calibri" w:cs="SimSun"/>
          <w:sz w:val="16"/>
          <w:szCs w:val="16"/>
          <w:lang w:val="ru-RU"/>
        </w:rPr>
        <w:t xml:space="preserve">на постоянном токе всех видов и марок сталей электродами с основным, рутил-основным и рутил-целлюлозным типами обмазки, диаметром от </w:t>
      </w:r>
      <w:r w:rsidR="00AF318E" w:rsidRPr="00AF318E">
        <w:rPr>
          <w:rFonts w:ascii="Calibri" w:hAnsi="Calibri" w:cs="SimSun"/>
          <w:sz w:val="16"/>
          <w:szCs w:val="16"/>
          <w:lang w:val="ru-RU"/>
        </w:rPr>
        <w:t>2</w:t>
      </w:r>
      <w:r w:rsidRPr="00B81D53">
        <w:rPr>
          <w:rFonts w:ascii="Calibri" w:hAnsi="Calibri" w:cs="SimSun"/>
          <w:sz w:val="16"/>
          <w:szCs w:val="16"/>
          <w:lang w:val="ru-RU"/>
        </w:rPr>
        <w:t>,</w:t>
      </w:r>
      <w:r w:rsidR="00AF318E" w:rsidRPr="00AF318E">
        <w:rPr>
          <w:rFonts w:ascii="Calibri" w:hAnsi="Calibri" w:cs="SimSun"/>
          <w:sz w:val="16"/>
          <w:szCs w:val="16"/>
          <w:lang w:val="ru-RU"/>
        </w:rPr>
        <w:t>5</w:t>
      </w:r>
      <w:r w:rsidRPr="00B81D53">
        <w:rPr>
          <w:rFonts w:ascii="Calibri" w:hAnsi="Calibri" w:cs="SimSun"/>
          <w:sz w:val="16"/>
          <w:szCs w:val="16"/>
          <w:lang w:val="ru-RU"/>
        </w:rPr>
        <w:t xml:space="preserve"> до </w:t>
      </w:r>
      <w:r w:rsidR="00AF318E" w:rsidRPr="00AF318E">
        <w:rPr>
          <w:rFonts w:ascii="Calibri" w:hAnsi="Calibri" w:cs="SimSun"/>
          <w:sz w:val="16"/>
          <w:szCs w:val="16"/>
          <w:lang w:val="ru-RU"/>
        </w:rPr>
        <w:t>8</w:t>
      </w:r>
      <w:r w:rsidRPr="00B81D53">
        <w:rPr>
          <w:rFonts w:ascii="Calibri" w:hAnsi="Calibri" w:cs="SimSun"/>
          <w:sz w:val="16"/>
          <w:szCs w:val="16"/>
          <w:lang w:val="ru-RU"/>
        </w:rPr>
        <w:t>,0 мм во вс</w:t>
      </w:r>
      <w:r w:rsidR="009F6EB7" w:rsidRPr="00B81D53">
        <w:rPr>
          <w:rFonts w:ascii="Calibri" w:hAnsi="Calibri" w:cs="SimSun"/>
          <w:sz w:val="16"/>
          <w:szCs w:val="16"/>
          <w:lang w:val="ru-RU"/>
        </w:rPr>
        <w:t>ех пространственных положениях.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Оборудование рекомендовано для, выполнения ответственных ремонтных и</w:t>
      </w:r>
      <w:r w:rsidR="009F6EB7" w:rsidRPr="00B81D53">
        <w:rPr>
          <w:rFonts w:ascii="Calibri" w:hAnsi="Calibri" w:cs="SimSun"/>
          <w:sz w:val="16"/>
          <w:szCs w:val="16"/>
          <w:lang w:val="ru-RU"/>
        </w:rPr>
        <w:t xml:space="preserve"> монтажных работ, применения в производстве</w:t>
      </w:r>
      <w:r w:rsidRPr="00B81D53">
        <w:rPr>
          <w:rFonts w:ascii="Calibri" w:hAnsi="Calibri" w:cs="SimSun"/>
          <w:sz w:val="16"/>
          <w:szCs w:val="16"/>
          <w:lang w:val="ru-RU"/>
        </w:rPr>
        <w:t xml:space="preserve">. </w:t>
      </w:r>
    </w:p>
    <w:p w:rsidR="00DA112E" w:rsidRPr="00B81D53" w:rsidRDefault="00DA112E" w:rsidP="00C0078C">
      <w:pPr>
        <w:snapToGrid w:val="0"/>
        <w:spacing w:line="288" w:lineRule="auto"/>
        <w:rPr>
          <w:b/>
          <w:sz w:val="10"/>
          <w:szCs w:val="10"/>
          <w:u w:val="single"/>
          <w:lang w:val="ru-RU"/>
        </w:rPr>
      </w:pP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B81D53">
        <w:rPr>
          <w:rFonts w:ascii="Calibri" w:hAnsi="Calibri" w:cs="SimSun"/>
          <w:b/>
          <w:sz w:val="16"/>
          <w:szCs w:val="16"/>
          <w:u w:val="single"/>
          <w:lang w:val="ru-RU"/>
        </w:rPr>
        <w:t>В комплект поставки оборудования входят: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Аппарат сварочный – 1 шт.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 xml:space="preserve">Электрододержатель </w:t>
      </w:r>
      <w:r w:rsidR="00732221" w:rsidRPr="00B81D53">
        <w:rPr>
          <w:rFonts w:ascii="Calibri" w:hAnsi="Calibri" w:cs="SimSun"/>
          <w:sz w:val="16"/>
          <w:szCs w:val="16"/>
          <w:lang w:val="ru-RU"/>
        </w:rPr>
        <w:t xml:space="preserve">с кабелем </w:t>
      </w:r>
      <w:r w:rsidRPr="00B81D53">
        <w:rPr>
          <w:rFonts w:ascii="Calibri" w:hAnsi="Calibri" w:cs="SimSun"/>
          <w:sz w:val="16"/>
          <w:szCs w:val="16"/>
          <w:lang w:val="ru-RU"/>
        </w:rPr>
        <w:t>3 м– 1 шт</w:t>
      </w:r>
    </w:p>
    <w:p w:rsidR="00DA112E" w:rsidRPr="00B81D53" w:rsidRDefault="00732221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 xml:space="preserve">Зажим «массы» </w:t>
      </w:r>
      <w:r w:rsidR="00DA112E" w:rsidRPr="00B81D53">
        <w:rPr>
          <w:rFonts w:ascii="Calibri" w:hAnsi="Calibri" w:cs="SimSun"/>
          <w:sz w:val="16"/>
          <w:szCs w:val="16"/>
          <w:lang w:val="ru-RU"/>
        </w:rPr>
        <w:t xml:space="preserve">с кабелем </w:t>
      </w:r>
      <w:smartTag w:uri="urn:schemas-microsoft-com:office:smarttags" w:element="metricconverter">
        <w:smartTagPr>
          <w:attr w:name="ProductID" w:val="3 м"/>
        </w:smartTagPr>
        <w:r w:rsidR="00DA112E" w:rsidRPr="00B81D53">
          <w:rPr>
            <w:rFonts w:ascii="Calibri" w:hAnsi="Calibri" w:cs="SimSun"/>
            <w:sz w:val="16"/>
            <w:szCs w:val="16"/>
            <w:lang w:val="ru-RU"/>
          </w:rPr>
          <w:t>3 м</w:t>
        </w:r>
      </w:smartTag>
      <w:r w:rsidRPr="00B81D53">
        <w:rPr>
          <w:rFonts w:ascii="Calibri" w:hAnsi="Calibri" w:cs="SimSun"/>
          <w:sz w:val="16"/>
          <w:szCs w:val="16"/>
          <w:lang w:val="ru-RU"/>
        </w:rPr>
        <w:t xml:space="preserve"> </w:t>
      </w:r>
      <w:r w:rsidR="00DA112E" w:rsidRPr="00B81D53">
        <w:rPr>
          <w:rFonts w:ascii="Calibri" w:hAnsi="Calibri" w:cs="SimSun"/>
          <w:sz w:val="16"/>
          <w:szCs w:val="16"/>
          <w:lang w:val="ru-RU"/>
        </w:rPr>
        <w:t xml:space="preserve">– 1 шт 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Паспорт (руководство по эксплуатации) на изделие – 1 шт.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Гарантийный талон на изделие – 1 шт.</w:t>
      </w:r>
    </w:p>
    <w:p w:rsidR="00DA112E" w:rsidRPr="00B81D53" w:rsidRDefault="00DA112E" w:rsidP="00B81D53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B81D53">
        <w:rPr>
          <w:rFonts w:ascii="Calibri" w:hAnsi="Calibri" w:cs="SimSun"/>
          <w:sz w:val="16"/>
          <w:szCs w:val="16"/>
          <w:lang w:val="ru-RU"/>
        </w:rPr>
        <w:t>Упаковка – 1 шт.</w:t>
      </w:r>
    </w:p>
    <w:p w:rsidR="0007564B" w:rsidRPr="00C31F85" w:rsidRDefault="009F6EB7" w:rsidP="00C31F85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C31F85">
        <w:rPr>
          <w:rFonts w:ascii="Calibri" w:hAnsi="Calibri" w:cs="SimSun"/>
          <w:b/>
          <w:sz w:val="16"/>
          <w:szCs w:val="16"/>
          <w:u w:val="single"/>
          <w:lang w:val="ru-RU"/>
        </w:rPr>
        <w:lastRenderedPageBreak/>
        <w:t>Технические характеристики оборудования</w:t>
      </w:r>
    </w:p>
    <w:tbl>
      <w:tblPr>
        <w:tblW w:w="6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2520"/>
      </w:tblGrid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b/>
                <w:sz w:val="14"/>
                <w:szCs w:val="14"/>
                <w:u w:val="single"/>
                <w:lang w:val="ru-RU"/>
              </w:rPr>
            </w:pPr>
            <w:r w:rsidRPr="00627016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параметра</w:t>
            </w:r>
          </w:p>
        </w:tc>
        <w:tc>
          <w:tcPr>
            <w:tcW w:w="2520" w:type="dxa"/>
          </w:tcPr>
          <w:p w:rsidR="002029EE" w:rsidRPr="00627016" w:rsidRDefault="002029E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627016">
              <w:rPr>
                <w:rFonts w:ascii="Arial" w:hAnsi="Arial" w:cs="Arial"/>
                <w:kern w:val="0"/>
                <w:sz w:val="14"/>
                <w:szCs w:val="14"/>
              </w:rPr>
              <w:t>ARC</w:t>
            </w:r>
            <w:r w:rsidRPr="00627016">
              <w:rPr>
                <w:rFonts w:ascii="Arial" w:hAnsi="Arial" w:cs="Arial"/>
                <w:kern w:val="0"/>
                <w:sz w:val="14"/>
                <w:szCs w:val="14"/>
                <w:lang w:val="ru-RU"/>
              </w:rPr>
              <w:t>-</w:t>
            </w:r>
            <w:r w:rsidR="00AF318E" w:rsidRPr="00627016">
              <w:rPr>
                <w:rFonts w:ascii="Arial" w:hAnsi="Arial" w:cs="Arial"/>
                <w:kern w:val="0"/>
                <w:sz w:val="14"/>
                <w:szCs w:val="14"/>
              </w:rPr>
              <w:t>63</w:t>
            </w:r>
            <w:r w:rsidRPr="00627016">
              <w:rPr>
                <w:rFonts w:ascii="Arial" w:hAnsi="Arial" w:cs="Arial"/>
                <w:kern w:val="0"/>
                <w:sz w:val="14"/>
                <w:szCs w:val="14"/>
                <w:lang w:val="ru-RU"/>
              </w:rPr>
              <w:t>0 (Z</w:t>
            </w:r>
            <w:r w:rsidR="00011CE3" w:rsidRPr="00627016">
              <w:rPr>
                <w:rFonts w:ascii="Arial" w:hAnsi="Arial" w:cs="Arial"/>
                <w:kern w:val="0"/>
                <w:sz w:val="14"/>
                <w:szCs w:val="14"/>
              </w:rPr>
              <w:t>32</w:t>
            </w:r>
            <w:r w:rsidR="00AF318E" w:rsidRPr="00627016">
              <w:rPr>
                <w:rFonts w:ascii="Arial" w:hAnsi="Arial" w:cs="Arial"/>
                <w:kern w:val="0"/>
                <w:sz w:val="14"/>
                <w:szCs w:val="14"/>
              </w:rPr>
              <w:t>1</w:t>
            </w:r>
            <w:r w:rsidRPr="00627016">
              <w:rPr>
                <w:rFonts w:ascii="Arial" w:hAnsi="Arial" w:cs="Arial"/>
                <w:kern w:val="0"/>
                <w:sz w:val="14"/>
                <w:szCs w:val="14"/>
                <w:lang w:val="ru-RU"/>
              </w:rPr>
              <w:t>)</w:t>
            </w:r>
          </w:p>
        </w:tc>
      </w:tr>
      <w:tr w:rsidR="00655EFF" w:rsidRPr="00627016" w:rsidTr="00627016">
        <w:tc>
          <w:tcPr>
            <w:tcW w:w="4203" w:type="dxa"/>
          </w:tcPr>
          <w:p w:rsidR="00655EFF" w:rsidRPr="00627016" w:rsidRDefault="00655EFF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Напряжение питания(В)</w:t>
            </w:r>
          </w:p>
        </w:tc>
        <w:tc>
          <w:tcPr>
            <w:tcW w:w="2520" w:type="dxa"/>
          </w:tcPr>
          <w:p w:rsidR="00655EFF" w:rsidRPr="00627016" w:rsidRDefault="00655EFF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Трехфазное AC-380±10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﹪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Частота (Гц)</w:t>
            </w:r>
          </w:p>
        </w:tc>
        <w:tc>
          <w:tcPr>
            <w:tcW w:w="2520" w:type="dxa"/>
          </w:tcPr>
          <w:p w:rsidR="002029EE" w:rsidRPr="00627016" w:rsidRDefault="002029E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50/60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Входной ток (А)</w:t>
            </w:r>
          </w:p>
        </w:tc>
        <w:tc>
          <w:tcPr>
            <w:tcW w:w="2520" w:type="dxa"/>
          </w:tcPr>
          <w:p w:rsidR="002029EE" w:rsidRPr="00627016" w:rsidRDefault="00AF318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50,6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Потребляемая мощность (кВА)</w:t>
            </w:r>
          </w:p>
        </w:tc>
        <w:tc>
          <w:tcPr>
            <w:tcW w:w="2520" w:type="dxa"/>
          </w:tcPr>
          <w:p w:rsidR="002029EE" w:rsidRPr="00627016" w:rsidRDefault="00AF318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35,</w:t>
            </w:r>
            <w:r w:rsidR="00915D26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5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Номинальные рабочие сила тока // напряжение</w:t>
            </w:r>
          </w:p>
        </w:tc>
        <w:tc>
          <w:tcPr>
            <w:tcW w:w="2520" w:type="dxa"/>
            <w:vAlign w:val="center"/>
          </w:tcPr>
          <w:p w:rsidR="002029EE" w:rsidRPr="00627016" w:rsidRDefault="00AF318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63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0 А// 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44</w:t>
            </w:r>
            <w:r w:rsidR="002029E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В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Напряжение холостого хода (В)</w:t>
            </w:r>
            <w:r w:rsidR="00915D26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// режим VRD</w:t>
            </w:r>
          </w:p>
        </w:tc>
        <w:tc>
          <w:tcPr>
            <w:tcW w:w="2520" w:type="dxa"/>
            <w:vAlign w:val="center"/>
          </w:tcPr>
          <w:p w:rsidR="002029EE" w:rsidRPr="00627016" w:rsidRDefault="00452DF2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8</w:t>
            </w:r>
            <w:r w:rsidR="002029E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5</w:t>
            </w:r>
            <w:r w:rsidR="00915D26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В // 9 В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Диапазон регулирования тока (А)</w:t>
            </w:r>
          </w:p>
        </w:tc>
        <w:tc>
          <w:tcPr>
            <w:tcW w:w="2520" w:type="dxa"/>
            <w:vAlign w:val="center"/>
          </w:tcPr>
          <w:p w:rsidR="002029EE" w:rsidRPr="00627016" w:rsidRDefault="00452DF2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5</w:t>
            </w:r>
            <w:r w:rsidR="002029E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0-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63</w:t>
            </w:r>
            <w:r w:rsidR="002029E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Диапазон регулирования тока в режиме «форсаж дуги» (А)</w:t>
            </w:r>
          </w:p>
        </w:tc>
        <w:tc>
          <w:tcPr>
            <w:tcW w:w="2520" w:type="dxa"/>
            <w:vAlign w:val="center"/>
          </w:tcPr>
          <w:p w:rsidR="002029EE" w:rsidRPr="00627016" w:rsidRDefault="00452DF2" w:rsidP="00627016">
            <w:pPr>
              <w:widowControl/>
              <w:snapToGrid w:val="0"/>
              <w:jc w:val="center"/>
              <w:rPr>
                <w:rFonts w:ascii="Arial" w:hAnsi="Arial" w:cs="Arial" w:hint="eastAsia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0-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20</w:t>
            </w:r>
            <w:r w:rsidR="002029E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</w:t>
            </w:r>
          </w:p>
        </w:tc>
      </w:tr>
      <w:tr w:rsidR="00452DF2" w:rsidRPr="00627016" w:rsidTr="00627016">
        <w:tc>
          <w:tcPr>
            <w:tcW w:w="4203" w:type="dxa"/>
          </w:tcPr>
          <w:p w:rsidR="00452DF2" w:rsidRPr="00627016" w:rsidRDefault="00452DF2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Диапазон регулирования кра</w:t>
            </w:r>
            <w:r w:rsidR="005C236C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тковременного сварочного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тока</w:t>
            </w:r>
          </w:p>
        </w:tc>
        <w:tc>
          <w:tcPr>
            <w:tcW w:w="2520" w:type="dxa"/>
            <w:vAlign w:val="center"/>
          </w:tcPr>
          <w:p w:rsidR="00452DF2" w:rsidRPr="00627016" w:rsidRDefault="005C236C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0-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</w:rPr>
              <w:t>20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0</w:t>
            </w:r>
          </w:p>
        </w:tc>
      </w:tr>
      <w:tr w:rsidR="002029EE" w:rsidRPr="00627016" w:rsidTr="00627016">
        <w:tc>
          <w:tcPr>
            <w:tcW w:w="4203" w:type="dxa"/>
          </w:tcPr>
          <w:p w:rsidR="002029EE" w:rsidRPr="00627016" w:rsidRDefault="002029E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Продолжительность нагрузки при 40</w:t>
            </w:r>
            <w:r w:rsidR="005C236C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°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С</w:t>
            </w:r>
            <w:r w:rsidR="00C31F85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(рабочий цикл 15 мин.)</w:t>
            </w:r>
          </w:p>
        </w:tc>
        <w:tc>
          <w:tcPr>
            <w:tcW w:w="2520" w:type="dxa"/>
            <w:vAlign w:val="center"/>
          </w:tcPr>
          <w:p w:rsidR="002029EE" w:rsidRPr="00627016" w:rsidRDefault="002029EE" w:rsidP="0062701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60</w:t>
            </w:r>
            <w:r w:rsidR="009509F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%</w:t>
            </w:r>
          </w:p>
        </w:tc>
      </w:tr>
      <w:tr w:rsidR="009509FE" w:rsidRPr="00627016" w:rsidTr="00627016">
        <w:tc>
          <w:tcPr>
            <w:tcW w:w="4203" w:type="dxa"/>
            <w:vAlign w:val="center"/>
          </w:tcPr>
          <w:p w:rsidR="009509FE" w:rsidRPr="00627016" w:rsidRDefault="009509F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П</w:t>
            </w:r>
            <w:r w:rsidR="00C31F85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Н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100% при 40</w:t>
            </w:r>
            <w:r w:rsidR="005C236C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°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С</w:t>
            </w:r>
          </w:p>
        </w:tc>
        <w:tc>
          <w:tcPr>
            <w:tcW w:w="2520" w:type="dxa"/>
          </w:tcPr>
          <w:p w:rsidR="009509FE" w:rsidRPr="00627016" w:rsidRDefault="005C236C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488</w:t>
            </w:r>
            <w:r w:rsidR="009509F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А</w:t>
            </w:r>
            <w:r w:rsidR="00163840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// 3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9</w:t>
            </w:r>
            <w:r w:rsidR="00163840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,</w:t>
            </w: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5</w:t>
            </w:r>
            <w:r w:rsidR="00163840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 xml:space="preserve"> В</w:t>
            </w:r>
          </w:p>
        </w:tc>
      </w:tr>
      <w:tr w:rsidR="009509FE" w:rsidRPr="00627016" w:rsidTr="00627016">
        <w:tc>
          <w:tcPr>
            <w:tcW w:w="4203" w:type="dxa"/>
            <w:vAlign w:val="center"/>
          </w:tcPr>
          <w:p w:rsidR="009509FE" w:rsidRPr="00627016" w:rsidRDefault="009509FE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КПД (%)</w:t>
            </w:r>
          </w:p>
        </w:tc>
        <w:tc>
          <w:tcPr>
            <w:tcW w:w="2520" w:type="dxa"/>
          </w:tcPr>
          <w:p w:rsidR="009509FE" w:rsidRPr="00627016" w:rsidRDefault="005C236C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84</w:t>
            </w:r>
            <w:r w:rsidR="009509FE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%</w:t>
            </w:r>
          </w:p>
        </w:tc>
      </w:tr>
      <w:tr w:rsidR="00C31F85" w:rsidRPr="00627016" w:rsidTr="00627016">
        <w:tc>
          <w:tcPr>
            <w:tcW w:w="4203" w:type="dxa"/>
            <w:vAlign w:val="center"/>
          </w:tcPr>
          <w:p w:rsidR="00C31F85" w:rsidRPr="00627016" w:rsidRDefault="00C31F85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Класс изоляции</w:t>
            </w:r>
          </w:p>
        </w:tc>
        <w:tc>
          <w:tcPr>
            <w:tcW w:w="2520" w:type="dxa"/>
            <w:vAlign w:val="center"/>
          </w:tcPr>
          <w:p w:rsidR="00C31F85" w:rsidRPr="00627016" w:rsidRDefault="00C31F85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F</w:t>
            </w:r>
          </w:p>
        </w:tc>
      </w:tr>
      <w:tr w:rsidR="00C31F85" w:rsidRPr="00627016" w:rsidTr="00627016">
        <w:tc>
          <w:tcPr>
            <w:tcW w:w="4203" w:type="dxa"/>
            <w:vAlign w:val="center"/>
          </w:tcPr>
          <w:p w:rsidR="00C31F85" w:rsidRPr="00627016" w:rsidRDefault="00C31F85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Класс защиты</w:t>
            </w:r>
          </w:p>
        </w:tc>
        <w:tc>
          <w:tcPr>
            <w:tcW w:w="2520" w:type="dxa"/>
            <w:vAlign w:val="center"/>
          </w:tcPr>
          <w:p w:rsidR="00C31F85" w:rsidRPr="00627016" w:rsidRDefault="00C31F85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IP21</w:t>
            </w:r>
            <w:r w:rsidR="00687CB8"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S</w:t>
            </w:r>
          </w:p>
        </w:tc>
      </w:tr>
      <w:tr w:rsidR="00C31F85" w:rsidRPr="00627016" w:rsidTr="00627016">
        <w:tc>
          <w:tcPr>
            <w:tcW w:w="4203" w:type="dxa"/>
            <w:vAlign w:val="center"/>
          </w:tcPr>
          <w:p w:rsidR="00C31F85" w:rsidRPr="00627016" w:rsidRDefault="00C31F85" w:rsidP="00627016">
            <w:pPr>
              <w:snapToGrid w:val="0"/>
              <w:spacing w:line="288" w:lineRule="auto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Вес (кг)</w:t>
            </w:r>
          </w:p>
        </w:tc>
        <w:tc>
          <w:tcPr>
            <w:tcW w:w="2520" w:type="dxa"/>
          </w:tcPr>
          <w:p w:rsidR="00C31F85" w:rsidRPr="00627016" w:rsidRDefault="005C236C" w:rsidP="00627016">
            <w:pPr>
              <w:snapToGrid w:val="0"/>
              <w:spacing w:line="288" w:lineRule="auto"/>
              <w:jc w:val="center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 w:rsidRPr="00627016"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55</w:t>
            </w:r>
          </w:p>
        </w:tc>
      </w:tr>
    </w:tbl>
    <w:p w:rsidR="009B7663" w:rsidRPr="00C31F85" w:rsidRDefault="009F6EB7" w:rsidP="003C150A">
      <w:pPr>
        <w:adjustRightInd w:val="0"/>
        <w:snapToGrid w:val="0"/>
        <w:ind w:left="-105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C31F85">
        <w:rPr>
          <w:rFonts w:ascii="Calibri" w:hAnsi="Calibri" w:cs="SimSun"/>
          <w:b/>
          <w:sz w:val="16"/>
          <w:szCs w:val="16"/>
          <w:u w:val="single"/>
          <w:lang w:val="ru-RU"/>
        </w:rPr>
        <w:t>Описание оборудования</w:t>
      </w:r>
    </w:p>
    <w:p w:rsidR="009F6EB7" w:rsidRPr="00C31F85" w:rsidRDefault="00FC60DA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t xml:space="preserve">Выпрямители </w:t>
      </w:r>
      <w:r w:rsidR="009F6EB7" w:rsidRPr="00C31F85">
        <w:rPr>
          <w:rFonts w:ascii="Calibri" w:hAnsi="Calibri" w:cs="SimSun"/>
          <w:sz w:val="16"/>
          <w:szCs w:val="16"/>
          <w:lang w:val="ru-RU"/>
        </w:rPr>
        <w:t xml:space="preserve">серии ARC </w:t>
      </w:r>
      <w:r w:rsidRPr="00C31F85">
        <w:rPr>
          <w:rFonts w:ascii="Calibri" w:hAnsi="Calibri" w:cs="SimSun"/>
          <w:sz w:val="16"/>
          <w:szCs w:val="16"/>
          <w:lang w:val="ru-RU"/>
        </w:rPr>
        <w:t xml:space="preserve">при работе используют </w:t>
      </w:r>
      <w:r w:rsidR="009F6EB7" w:rsidRPr="00C31F85">
        <w:rPr>
          <w:rFonts w:ascii="Calibri" w:hAnsi="Calibri" w:cs="SimSun"/>
          <w:sz w:val="16"/>
          <w:szCs w:val="16"/>
          <w:lang w:val="ru-RU"/>
        </w:rPr>
        <w:t>технологи</w:t>
      </w:r>
      <w:r w:rsidRPr="00C31F85">
        <w:rPr>
          <w:rFonts w:ascii="Calibri" w:hAnsi="Calibri" w:cs="SimSun"/>
          <w:sz w:val="16"/>
          <w:szCs w:val="16"/>
          <w:lang w:val="ru-RU"/>
        </w:rPr>
        <w:t>ю</w:t>
      </w:r>
      <w:r w:rsidR="009F6EB7" w:rsidRPr="00C31F85">
        <w:rPr>
          <w:rFonts w:ascii="Calibri" w:hAnsi="Calibri" w:cs="SimSun"/>
          <w:sz w:val="16"/>
          <w:szCs w:val="16"/>
          <w:lang w:val="ru-RU"/>
        </w:rPr>
        <w:t xml:space="preserve"> высокочастотного преобразования напряжения, с применением транзисторных инверторов.</w:t>
      </w:r>
    </w:p>
    <w:p w:rsidR="009F6EB7" w:rsidRPr="00C31F85" w:rsidRDefault="009F6EB7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t>В конструкции инверторов применяются надёжные и быстрые IGBT модули второго поколения, производства немецкой фирмы Infineon/Eupec (концерн Siemens)</w:t>
      </w:r>
      <w:r w:rsidR="00522DEC">
        <w:rPr>
          <w:rFonts w:ascii="Calibri" w:hAnsi="Calibri" w:cs="SimSun"/>
          <w:sz w:val="16"/>
          <w:szCs w:val="16"/>
          <w:lang w:val="ru-RU"/>
        </w:rPr>
        <w:t xml:space="preserve"> - гарантия</w:t>
      </w:r>
      <w:r w:rsidRPr="00C31F85">
        <w:rPr>
          <w:rFonts w:ascii="Calibri" w:hAnsi="Calibri" w:cs="SimSun"/>
          <w:sz w:val="16"/>
          <w:szCs w:val="16"/>
          <w:lang w:val="ru-RU"/>
        </w:rPr>
        <w:t xml:space="preserve"> надежност</w:t>
      </w:r>
      <w:r w:rsidR="00522DEC">
        <w:rPr>
          <w:rFonts w:ascii="Calibri" w:hAnsi="Calibri" w:cs="SimSun"/>
          <w:sz w:val="16"/>
          <w:szCs w:val="16"/>
          <w:lang w:val="ru-RU"/>
        </w:rPr>
        <w:t>и и устойчивости</w:t>
      </w:r>
      <w:r w:rsidRPr="00C31F85">
        <w:rPr>
          <w:rFonts w:ascii="Calibri" w:hAnsi="Calibri" w:cs="SimSun"/>
          <w:sz w:val="16"/>
          <w:szCs w:val="16"/>
          <w:lang w:val="ru-RU"/>
        </w:rPr>
        <w:t xml:space="preserve"> к неблагоприятным воздействиям окружающей среды.</w:t>
      </w:r>
    </w:p>
    <w:p w:rsidR="009F6EB7" w:rsidRPr="00C31F85" w:rsidRDefault="009F6EB7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t>Управление и контроль параметров сварки осуществляется цифровой системой управления построенной на чип-сете DSP Atmel.</w:t>
      </w:r>
    </w:p>
    <w:p w:rsidR="009F6EB7" w:rsidRPr="00C31F85" w:rsidRDefault="009F6EB7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t>При производстве печатных плат используются только оригинальные комплектующие Siemens, Toshiba, Philips, Atme</w:t>
      </w:r>
      <w:r w:rsidR="00080248">
        <w:rPr>
          <w:rFonts w:ascii="Calibri" w:hAnsi="Calibri" w:cs="SimSun"/>
          <w:sz w:val="16"/>
          <w:szCs w:val="16"/>
        </w:rPr>
        <w:t>l</w:t>
      </w:r>
      <w:r w:rsidR="00584ECA">
        <w:rPr>
          <w:rFonts w:ascii="Calibri" w:hAnsi="Calibri" w:cs="SimSun"/>
          <w:sz w:val="16"/>
          <w:szCs w:val="16"/>
          <w:lang w:val="ru-RU"/>
        </w:rPr>
        <w:t>,</w:t>
      </w:r>
      <w:r w:rsidRPr="00C31F85">
        <w:rPr>
          <w:rFonts w:ascii="Calibri" w:hAnsi="Calibri" w:cs="SimSun"/>
          <w:sz w:val="16"/>
          <w:szCs w:val="16"/>
          <w:lang w:val="ru-RU"/>
        </w:rPr>
        <w:t xml:space="preserve"> что гарантирует высокое качество производимого оборудования. Все платы снабжены элементами защиты от перегрева и покрыты защитным пылевлагоотталкивающим составом.</w:t>
      </w:r>
    </w:p>
    <w:p w:rsidR="009F6EB7" w:rsidRPr="00C31F85" w:rsidRDefault="00080248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>
        <w:rPr>
          <w:rFonts w:ascii="Calibri" w:hAnsi="Calibri" w:cs="SimSun"/>
          <w:sz w:val="16"/>
          <w:szCs w:val="16"/>
          <w:lang w:val="ru-RU"/>
        </w:rPr>
        <w:t>Простой и</w:t>
      </w:r>
      <w:r w:rsidR="009F6EB7" w:rsidRPr="00C31F85">
        <w:rPr>
          <w:rFonts w:ascii="Calibri" w:hAnsi="Calibri" w:cs="SimSun"/>
          <w:sz w:val="16"/>
          <w:szCs w:val="16"/>
          <w:lang w:val="ru-RU"/>
        </w:rPr>
        <w:t xml:space="preserve"> привлекательный интерфейс у</w:t>
      </w:r>
      <w:r w:rsidR="00C31F85">
        <w:rPr>
          <w:rFonts w:ascii="Calibri" w:hAnsi="Calibri" w:cs="SimSun"/>
          <w:sz w:val="16"/>
          <w:szCs w:val="16"/>
          <w:lang w:val="ru-RU"/>
        </w:rPr>
        <w:t xml:space="preserve">правления, наличие </w:t>
      </w:r>
      <w:r>
        <w:rPr>
          <w:rFonts w:ascii="Calibri" w:hAnsi="Calibri" w:cs="SimSun"/>
          <w:sz w:val="16"/>
          <w:szCs w:val="16"/>
          <w:lang w:val="ru-RU"/>
        </w:rPr>
        <w:t>функций Arc Force, Hot Start, Antistick</w:t>
      </w:r>
      <w:r w:rsidR="009F6EB7" w:rsidRPr="00C31F85">
        <w:rPr>
          <w:rFonts w:ascii="Calibri" w:hAnsi="Calibri" w:cs="SimSun"/>
          <w:sz w:val="16"/>
          <w:szCs w:val="16"/>
          <w:lang w:val="ru-RU"/>
        </w:rPr>
        <w:t xml:space="preserve"> делают процесс сварки простым, приятным и доступным даже новичкам, не имеющим опыта сварочных работ.</w:t>
      </w:r>
    </w:p>
    <w:p w:rsidR="009F6EB7" w:rsidRPr="00C31F85" w:rsidRDefault="009F6EB7" w:rsidP="003C150A">
      <w:pPr>
        <w:adjustRightInd w:val="0"/>
        <w:snapToGrid w:val="0"/>
        <w:ind w:left="-105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t>Плавные и точные регулировки параметров позволяют добиться идеального качества сварного шва в любом пространственном положении при сварке.</w:t>
      </w:r>
    </w:p>
    <w:p w:rsidR="009F6EB7" w:rsidRPr="00B35E86" w:rsidRDefault="009F6EB7" w:rsidP="00C31F85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B35E86">
        <w:rPr>
          <w:rFonts w:ascii="Calibri" w:hAnsi="Calibri" w:cs="SimSun"/>
          <w:b/>
          <w:sz w:val="16"/>
          <w:szCs w:val="16"/>
          <w:u w:val="single"/>
          <w:lang w:val="ru-RU"/>
        </w:rPr>
        <w:t>Описание органов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940"/>
      </w:tblGrid>
      <w:tr w:rsidR="00C31F85" w:rsidRPr="00627016" w:rsidTr="00627016">
        <w:tc>
          <w:tcPr>
            <w:tcW w:w="3993" w:type="dxa"/>
          </w:tcPr>
          <w:p w:rsidR="00C31F85" w:rsidRPr="00627016" w:rsidRDefault="00C31F85" w:rsidP="00627016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627016">
              <w:rPr>
                <w:rFonts w:ascii="Calibri" w:hAnsi="Calibri" w:cs="SimSun"/>
                <w:sz w:val="16"/>
                <w:szCs w:val="16"/>
                <w:lang w:val="ru-RU"/>
              </w:rPr>
              <w:t>Передняя панель</w:t>
            </w:r>
          </w:p>
        </w:tc>
        <w:tc>
          <w:tcPr>
            <w:tcW w:w="2940" w:type="dxa"/>
          </w:tcPr>
          <w:p w:rsidR="00C31F85" w:rsidRPr="00627016" w:rsidRDefault="00C31F85" w:rsidP="00627016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627016">
              <w:rPr>
                <w:rFonts w:ascii="Calibri" w:hAnsi="Calibri" w:cs="SimSun"/>
                <w:sz w:val="16"/>
                <w:szCs w:val="16"/>
                <w:lang w:val="ru-RU"/>
              </w:rPr>
              <w:t>Задняя панель</w:t>
            </w:r>
          </w:p>
        </w:tc>
      </w:tr>
      <w:tr w:rsidR="00C31F85" w:rsidRPr="00627016" w:rsidTr="00627016">
        <w:tc>
          <w:tcPr>
            <w:tcW w:w="3993" w:type="dxa"/>
            <w:vAlign w:val="center"/>
          </w:tcPr>
          <w:p w:rsidR="00C31F85" w:rsidRPr="00627016" w:rsidRDefault="005C236C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627016">
              <w:rPr>
                <w:rFonts w:ascii="Calibri" w:hAnsi="Calibri" w:cs="SimSun"/>
                <w:sz w:val="16"/>
                <w:szCs w:val="16"/>
                <w:lang w:val="ru-RU"/>
              </w:rPr>
              <w:pict>
                <v:shape id="_x0000_i1026" type="#_x0000_t75" style="width:131pt;height:161pt">
                  <v:imagedata r:id="rId14" o:title=""/>
                </v:shape>
              </w:pict>
            </w:r>
          </w:p>
        </w:tc>
        <w:tc>
          <w:tcPr>
            <w:tcW w:w="2940" w:type="dxa"/>
            <w:vAlign w:val="center"/>
          </w:tcPr>
          <w:p w:rsidR="00C31F85" w:rsidRPr="00627016" w:rsidRDefault="005C236C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627016">
              <w:rPr>
                <w:rFonts w:ascii="Calibri" w:hAnsi="Calibri" w:cs="SimSun"/>
                <w:sz w:val="16"/>
                <w:szCs w:val="16"/>
                <w:lang w:val="ru-RU"/>
              </w:rPr>
              <w:pict>
                <v:shape id="_x0000_i1027" type="#_x0000_t75" style="width:105.5pt;height:146pt">
                  <v:imagedata r:id="rId15" o:title=""/>
                </v:shape>
              </w:pict>
            </w:r>
          </w:p>
        </w:tc>
      </w:tr>
      <w:tr w:rsidR="00C31F85" w:rsidRPr="00627016" w:rsidTr="00627016">
        <w:tc>
          <w:tcPr>
            <w:tcW w:w="3993" w:type="dxa"/>
          </w:tcPr>
          <w:p w:rsidR="00C31F85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1 Вольтметр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2. Рукоятка регулировки силы тока</w:t>
            </w:r>
          </w:p>
          <w:p w:rsidR="005C236C" w:rsidRPr="00627016" w:rsidRDefault="00B35E86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lastRenderedPageBreak/>
              <w:t>3.</w:t>
            </w:r>
            <w:r w:rsidRPr="00627016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="005C236C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Рукоятка настройки процентного увеличения силы тока для разогрева электрода перед началом сварки (функция «Горячий Старт»)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4. Рукоятка «форсаж дуги»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5. Гнездо подключения пульта дистанционного управления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6. Гнездо подключения рабочего кабеля «-»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7. Гнездо подключения рабочего кабеля «+»</w:t>
            </w:r>
          </w:p>
          <w:p w:rsidR="005C236C" w:rsidRPr="00627016" w:rsidRDefault="005C236C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8. </w:t>
            </w:r>
            <w:r w:rsidR="003D2EF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Переключатель режимов св-ка </w:t>
            </w:r>
            <w:r w:rsidR="003D2EF6" w:rsidRPr="00627016">
              <w:rPr>
                <w:rFonts w:ascii="Calibri" w:hAnsi="Calibri" w:cs="SimSun"/>
                <w:b/>
                <w:sz w:val="12"/>
                <w:szCs w:val="12"/>
              </w:rPr>
              <w:t>MMA</w:t>
            </w:r>
            <w:r w:rsidR="003D2EF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/ строжка угольным электродом</w:t>
            </w:r>
          </w:p>
          <w:p w:rsidR="00B35E86" w:rsidRPr="00627016" w:rsidRDefault="003D2EF6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9. </w:t>
            </w:r>
            <w:r w:rsidR="00163840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Индикатор «Перегрузка»</w:t>
            </w:r>
          </w:p>
          <w:p w:rsidR="003D2EF6" w:rsidRPr="00627016" w:rsidRDefault="003D2EF6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10. Амперметр</w:t>
            </w:r>
          </w:p>
          <w:p w:rsidR="00584ECA" w:rsidRPr="00627016" w:rsidRDefault="003D2EF6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11</w:t>
            </w:r>
            <w:r w:rsidR="00B35E8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. </w:t>
            </w:r>
            <w:r w:rsidR="00163840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Индикатор «Перегрев»</w:t>
            </w:r>
          </w:p>
        </w:tc>
        <w:tc>
          <w:tcPr>
            <w:tcW w:w="2940" w:type="dxa"/>
          </w:tcPr>
          <w:p w:rsidR="00584ECA" w:rsidRPr="00627016" w:rsidRDefault="00584ECA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lastRenderedPageBreak/>
              <w:t>1</w:t>
            </w:r>
            <w:r w:rsidR="00B35E8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. </w:t>
            </w:r>
            <w:r w:rsidR="00F40A7D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Пакетный выключатель блока питания</w:t>
            </w:r>
          </w:p>
          <w:p w:rsidR="00B35E86" w:rsidRPr="00627016" w:rsidRDefault="00584ECA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2</w:t>
            </w:r>
            <w:r w:rsidR="00B35E8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. </w:t>
            </w:r>
            <w:r w:rsidR="00F40A7D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Сетевой кабель 3-х фазный</w:t>
            </w:r>
          </w:p>
          <w:p w:rsidR="00F40A7D" w:rsidRPr="00627016" w:rsidRDefault="00584ECA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lastRenderedPageBreak/>
              <w:t>3</w:t>
            </w:r>
            <w:r w:rsidR="00B35E8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. </w:t>
            </w:r>
            <w:r w:rsidR="00F40A7D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 xml:space="preserve">Значок «Заземление» </w:t>
            </w:r>
          </w:p>
          <w:p w:rsidR="00B35E86" w:rsidRPr="00627016" w:rsidRDefault="00584ECA" w:rsidP="00627016">
            <w:pPr>
              <w:adjustRightInd w:val="0"/>
              <w:snapToGrid w:val="0"/>
              <w:rPr>
                <w:rFonts w:ascii="Calibri" w:hAnsi="Calibri" w:cs="SimSun"/>
                <w:b/>
                <w:sz w:val="12"/>
                <w:szCs w:val="12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4</w:t>
            </w:r>
            <w:r w:rsidR="00B35E86" w:rsidRPr="00627016">
              <w:rPr>
                <w:rFonts w:ascii="Calibri" w:hAnsi="Calibri" w:cs="SimSun"/>
                <w:b/>
                <w:sz w:val="12"/>
                <w:szCs w:val="12"/>
                <w:lang w:val="ru-RU"/>
              </w:rPr>
              <w:t>. Решётка вентилятора</w:t>
            </w:r>
          </w:p>
          <w:p w:rsidR="00C31F85" w:rsidRPr="00627016" w:rsidRDefault="00C31F85" w:rsidP="00627016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</w:p>
        </w:tc>
      </w:tr>
    </w:tbl>
    <w:p w:rsidR="0021552B" w:rsidRPr="004B0A6B" w:rsidRDefault="0021552B" w:rsidP="009F6EB7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1F85">
        <w:rPr>
          <w:rFonts w:ascii="Calibri" w:hAnsi="Calibri" w:cs="SimSun"/>
          <w:sz w:val="16"/>
          <w:szCs w:val="16"/>
          <w:lang w:val="ru-RU"/>
        </w:rPr>
        <w:lastRenderedPageBreak/>
        <w:tab/>
      </w:r>
      <w:r w:rsidRPr="00C31F85">
        <w:rPr>
          <w:rFonts w:ascii="Calibri" w:hAnsi="Calibri" w:cs="SimSun"/>
          <w:sz w:val="16"/>
          <w:szCs w:val="16"/>
          <w:lang w:val="ru-RU"/>
        </w:rPr>
        <w:tab/>
      </w:r>
      <w:r w:rsidRPr="00C31F85">
        <w:rPr>
          <w:rFonts w:ascii="Calibri" w:hAnsi="Calibri" w:cs="SimSun"/>
          <w:sz w:val="16"/>
          <w:szCs w:val="16"/>
          <w:lang w:val="ru-RU"/>
        </w:rPr>
        <w:tab/>
      </w:r>
      <w:r w:rsidRPr="00C31F85">
        <w:rPr>
          <w:rFonts w:ascii="Calibri" w:hAnsi="Calibri" w:cs="SimSun"/>
          <w:sz w:val="16"/>
          <w:szCs w:val="16"/>
          <w:lang w:val="ru-RU"/>
        </w:rPr>
        <w:tab/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b/>
          <w:sz w:val="16"/>
          <w:szCs w:val="16"/>
          <w:lang w:val="ru-RU"/>
        </w:rPr>
        <w:t>ПЕРЕД НАЧАЛОМ РАБОТЫ</w:t>
      </w:r>
      <w:r w:rsidR="004B0A6B">
        <w:rPr>
          <w:rFonts w:ascii="Calibri" w:hAnsi="Calibri" w:cs="SimSun"/>
          <w:b/>
          <w:sz w:val="16"/>
          <w:szCs w:val="16"/>
          <w:lang w:val="ru-RU"/>
        </w:rPr>
        <w:t xml:space="preserve"> </w:t>
      </w:r>
      <w:r w:rsidRPr="004B0A6B">
        <w:rPr>
          <w:rFonts w:ascii="Calibri" w:hAnsi="Calibri" w:cs="SimSun"/>
          <w:sz w:val="16"/>
          <w:szCs w:val="16"/>
          <w:lang w:val="ru-RU"/>
        </w:rPr>
        <w:t>убедитесь в том, что рабочее место отвечает следующим требованиям эксплуатации оборудования и личной безопасности: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 xml:space="preserve">1. В воздухе рабочей зоны должны отсутствовать большие количества пыли, токсичные, </w:t>
      </w:r>
      <w:r w:rsidR="0078606F" w:rsidRPr="004B0A6B">
        <w:rPr>
          <w:rFonts w:ascii="Calibri" w:hAnsi="Calibri" w:cs="SimSun"/>
          <w:sz w:val="16"/>
          <w:szCs w:val="16"/>
          <w:lang w:val="ru-RU"/>
        </w:rPr>
        <w:t>коррозионно-</w:t>
      </w:r>
      <w:r w:rsidRPr="004B0A6B">
        <w:rPr>
          <w:rFonts w:ascii="Calibri" w:hAnsi="Calibri" w:cs="SimSun"/>
          <w:sz w:val="16"/>
          <w:szCs w:val="16"/>
          <w:lang w:val="ru-RU"/>
        </w:rPr>
        <w:t>активные, горючие газы и испарения. Эксплуатация оборудования допускается при влажности воздуха не более 80%, и температуре окружающей среды от -10С до + 40С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>2. В рабочей зоне и вблизи нее должны отсутствовать легковоспламеняющиеся и взрывоопасные вещества и материалы.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 xml:space="preserve">3. В рабочей зоне должна быть обеспечена нормальная естественная или принудительная вентиляция. Расстояние от сварочного аппарата до стен или другого оборудования должно быть не менее </w:t>
      </w:r>
      <w:smartTag w:uri="urn:schemas-microsoft-com:office:smarttags" w:element="metricconverter">
        <w:smartTagPr>
          <w:attr w:name="ProductID" w:val="30 см"/>
        </w:smartTagPr>
        <w:r w:rsidRPr="004B0A6B">
          <w:rPr>
            <w:rFonts w:ascii="Calibri" w:hAnsi="Calibri" w:cs="SimSun"/>
            <w:sz w:val="16"/>
            <w:szCs w:val="16"/>
            <w:lang w:val="ru-RU"/>
          </w:rPr>
          <w:t>30 см</w:t>
        </w:r>
      </w:smartTag>
      <w:r w:rsidRPr="004B0A6B">
        <w:rPr>
          <w:rFonts w:ascii="Calibri" w:hAnsi="Calibri" w:cs="SimSun"/>
          <w:sz w:val="16"/>
          <w:szCs w:val="16"/>
          <w:lang w:val="ru-RU"/>
        </w:rPr>
        <w:t>. При работе в закрытых помещениях рабочая зона ДОЛЖНА ОСНАЩАТЬСЯ ВЫТЯЖНЫМИ УСТРОЙСТВАМИ.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 xml:space="preserve">4. Сварочное оборудование должно быть надежно защищено от воздействия высоких температур, прямых солнечных лучей, атмосферных осадков. 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>5. Рабочее место сварщика и сварочное оборудование должны иметь заземление</w:t>
      </w:r>
      <w:r w:rsidR="001A226A" w:rsidRPr="004B0A6B">
        <w:rPr>
          <w:rFonts w:ascii="Calibri" w:hAnsi="Calibri" w:cs="SimSun"/>
          <w:sz w:val="16"/>
          <w:szCs w:val="16"/>
          <w:lang w:val="ru-RU"/>
        </w:rPr>
        <w:t>. Сечение кабеля заземления должно быть не менее 6 мм2</w:t>
      </w:r>
      <w:r w:rsidRPr="004B0A6B">
        <w:rPr>
          <w:rFonts w:ascii="Calibri" w:hAnsi="Calibri" w:cs="SimSun"/>
          <w:sz w:val="16"/>
          <w:szCs w:val="16"/>
          <w:lang w:val="ru-RU"/>
        </w:rPr>
        <w:t>.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 xml:space="preserve">6. Рабочее место сварщика должно быть оснащено средствами электроизоляции (ковриками, накладками, изолирующими шинами) а также изолированным ручным инструментом. ЗАПРЕЩАЕТСЯ ВЫПОЛНЕНИЕ РЕМОНТА И ОБСЛУЖИВАНИЯ ОБОРУДОВАНИЯ, ПОДКЛЮЧЕННОГО К ЭЛЕКТРИЧЕСКОЙ СЕТИ. </w:t>
      </w: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4B0A6B">
        <w:rPr>
          <w:rFonts w:ascii="Calibri" w:hAnsi="Calibri" w:cs="SimSun"/>
          <w:sz w:val="16"/>
          <w:szCs w:val="16"/>
          <w:lang w:val="ru-RU"/>
        </w:rPr>
        <w:t>7. Для защиты сварщика и окружающих людей от излучения сварочной дуги рабочее место должно быть оснащено средствами индивидуальной защиты сварщика (маской, щитком) а также быть ограждено светоизолирующими экранами или шторами. ЗАПРЕЩАЕТСЯ НАХОДИТЬСЯ БЛИЖЕ, ЧЕМ ЗА 2 МЕТРА ОТ ЗОНЫ СВАРКИ БЕЗ СРЕДСТВ ЗАЩИТЫ ОРГАНОВ ЗРЕНИЯ.</w:t>
      </w:r>
    </w:p>
    <w:p w:rsidR="004B0A6B" w:rsidRDefault="004B0A6B" w:rsidP="004B0A6B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</w:p>
    <w:p w:rsidR="009F6EB7" w:rsidRPr="004B0A6B" w:rsidRDefault="009F6EB7" w:rsidP="004B0A6B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4B0A6B">
        <w:rPr>
          <w:rFonts w:ascii="Calibri" w:hAnsi="Calibri" w:cs="SimSun"/>
          <w:b/>
          <w:sz w:val="16"/>
          <w:szCs w:val="16"/>
          <w:u w:val="single"/>
          <w:lang w:val="ru-RU"/>
        </w:rPr>
        <w:t>Схема сварочного поста</w:t>
      </w:r>
      <w:r w:rsidR="004B0A6B">
        <w:rPr>
          <w:rFonts w:ascii="Calibri" w:hAnsi="Calibri" w:cs="SimSun"/>
          <w:b/>
          <w:sz w:val="16"/>
          <w:szCs w:val="16"/>
          <w:u w:val="single"/>
          <w:lang w:val="ru-RU"/>
        </w:rPr>
        <w:t xml:space="preserve"> (подключение прямой полярности)</w:t>
      </w:r>
    </w:p>
    <w:p w:rsidR="004B0A6B" w:rsidRPr="004B0A6B" w:rsidRDefault="004B0A6B" w:rsidP="004B0A6B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</w:p>
    <w:tbl>
      <w:tblPr>
        <w:tblW w:w="6999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570"/>
      </w:tblGrid>
      <w:tr w:rsidR="009F6EB7" w:rsidTr="002E031E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3429" w:type="dxa"/>
            <w:vAlign w:val="center"/>
          </w:tcPr>
          <w:p w:rsidR="009F6EB7" w:rsidRDefault="009F6EB7" w:rsidP="002E031E">
            <w:pPr>
              <w:spacing w:before="120" w:after="120"/>
              <w:ind w:firstLine="357"/>
              <w:jc w:val="center"/>
              <w:rPr>
                <w:rFonts w:eastAsia="SimHei"/>
                <w:b/>
                <w:sz w:val="32"/>
                <w:szCs w:val="32"/>
                <w:lang w:val="ru-RU"/>
              </w:rPr>
            </w:pPr>
            <w:r w:rsidRPr="00656F40">
              <w:rPr>
                <w:rFonts w:eastAsia="SimHei"/>
                <w:b/>
                <w:sz w:val="32"/>
                <w:szCs w:val="32"/>
                <w:lang w:val="ru-RU"/>
              </w:rPr>
              <w:pict>
                <v:shape id="_x0000_i1028" type="#_x0000_t75" style="width:146.5pt;height:113.5pt">
                  <v:imagedata r:id="rId16" o:title="Чертёж ARC-160-3"/>
                </v:shape>
              </w:pict>
            </w:r>
          </w:p>
        </w:tc>
        <w:tc>
          <w:tcPr>
            <w:tcW w:w="3570" w:type="dxa"/>
            <w:vAlign w:val="center"/>
          </w:tcPr>
          <w:p w:rsidR="009F6EB7" w:rsidRPr="00954928" w:rsidRDefault="009F6EB7" w:rsidP="00954928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954928">
              <w:rPr>
                <w:rFonts w:ascii="Calibri" w:hAnsi="Calibri" w:cs="SimSun"/>
                <w:sz w:val="16"/>
                <w:szCs w:val="16"/>
                <w:lang w:val="ru-RU"/>
              </w:rPr>
              <w:t>1. Кабель с электрододержателем.</w:t>
            </w:r>
          </w:p>
          <w:p w:rsidR="009F6EB7" w:rsidRPr="00954928" w:rsidRDefault="009F6EB7" w:rsidP="00954928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954928">
              <w:rPr>
                <w:rFonts w:ascii="Calibri" w:hAnsi="Calibri" w:cs="SimSun"/>
                <w:sz w:val="16"/>
                <w:szCs w:val="16"/>
                <w:lang w:val="ru-RU"/>
              </w:rPr>
              <w:t>2. Кабель с клеммой масса</w:t>
            </w:r>
          </w:p>
          <w:p w:rsidR="009F6EB7" w:rsidRPr="00954928" w:rsidRDefault="009F6EB7" w:rsidP="00954928">
            <w:pPr>
              <w:adjustRightInd w:val="0"/>
              <w:snapToGrid w:val="0"/>
              <w:rPr>
                <w:rFonts w:ascii="Calibri" w:hAnsi="Calibri" w:cs="SimSun"/>
                <w:sz w:val="16"/>
                <w:szCs w:val="16"/>
                <w:lang w:val="ru-RU"/>
              </w:rPr>
            </w:pPr>
            <w:r w:rsidRPr="00954928">
              <w:rPr>
                <w:rFonts w:ascii="Calibri" w:hAnsi="Calibri" w:cs="SimSun"/>
                <w:sz w:val="16"/>
                <w:szCs w:val="16"/>
                <w:lang w:val="ru-RU"/>
              </w:rPr>
              <w:t>3. Сварочный инверторный выпрямитель</w:t>
            </w:r>
          </w:p>
        </w:tc>
      </w:tr>
    </w:tbl>
    <w:p w:rsidR="009F6EB7" w:rsidRPr="000C55EF" w:rsidRDefault="009F6EB7" w:rsidP="00954928">
      <w:pPr>
        <w:adjustRightInd w:val="0"/>
        <w:snapToGrid w:val="0"/>
        <w:rPr>
          <w:rFonts w:ascii="Calibri" w:hAnsi="Calibri" w:cs="SimSun"/>
          <w:sz w:val="10"/>
          <w:szCs w:val="10"/>
          <w:lang w:val="ru-RU"/>
        </w:rPr>
      </w:pP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u w:val="single"/>
          <w:lang w:val="ru-RU"/>
        </w:rPr>
        <w:t>Подготовка оборудования к работе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1. Убедитесь в исправности оборудования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Перед началом работы убедитесь, что сварочный аппарат, кабели и аксессуары не имеют видимых механических повреждений, вентиляционные решетки аппарата свободны от </w:t>
      </w:r>
      <w:r w:rsidRPr="00954928">
        <w:rPr>
          <w:rFonts w:ascii="Calibri" w:hAnsi="Calibri" w:cs="SimSun"/>
          <w:sz w:val="16"/>
          <w:szCs w:val="16"/>
          <w:lang w:val="ru-RU"/>
        </w:rPr>
        <w:lastRenderedPageBreak/>
        <w:t xml:space="preserve">загрязнений, все органы управления исправны. 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 xml:space="preserve">2. </w:t>
      </w:r>
      <w:r w:rsidRPr="00954928">
        <w:rPr>
          <w:rFonts w:ascii="Calibri" w:hAnsi="Calibri" w:cs="SimSun"/>
          <w:b/>
          <w:sz w:val="16"/>
          <w:szCs w:val="16"/>
          <w:lang w:val="ru-RU"/>
        </w:rPr>
        <w:tab/>
        <w:t>Подсоедините сварочный кабель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>На сварочном аппарате есть два гнезда, предназначенные для подключения сварочного кабеля и кабеля «массы». Они обозначены «+» и «-».</w:t>
      </w:r>
      <w:r w:rsidR="0078606F" w:rsidRPr="00954928">
        <w:rPr>
          <w:rFonts w:ascii="Calibri" w:hAnsi="Calibri" w:cs="SimSun"/>
          <w:sz w:val="16"/>
          <w:szCs w:val="16"/>
          <w:lang w:val="ru-RU"/>
        </w:rPr>
        <w:t xml:space="preserve"> </w:t>
      </w:r>
      <w:r w:rsidRPr="00954928">
        <w:rPr>
          <w:rFonts w:ascii="Calibri" w:hAnsi="Calibri" w:cs="SimSun"/>
          <w:sz w:val="16"/>
          <w:szCs w:val="16"/>
          <w:lang w:val="ru-RU"/>
        </w:rPr>
        <w:t>Подключите к ним кабели в соответствии с полярностью, рекомендованной для тех электродов, которые вы используете (полярность указывается на этикетке пачки электродов).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В общем случае существует два способа подключения сварочного оборудования для </w:t>
      </w:r>
      <w:r w:rsidR="00D41E1D" w:rsidRPr="00954928">
        <w:rPr>
          <w:rFonts w:ascii="Calibri" w:hAnsi="Calibri" w:cs="SimSun"/>
          <w:sz w:val="16"/>
          <w:szCs w:val="16"/>
          <w:lang w:val="ru-RU"/>
        </w:rPr>
        <w:t>работы на посто</w:t>
      </w:r>
      <w:r w:rsidRPr="00954928">
        <w:rPr>
          <w:rFonts w:ascii="Calibri" w:hAnsi="Calibri" w:cs="SimSun"/>
          <w:sz w:val="16"/>
          <w:szCs w:val="16"/>
          <w:lang w:val="ru-RU"/>
        </w:rPr>
        <w:t>янном токе: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* прямая полярность (обозначается </w:t>
      </w:r>
      <w:r w:rsidRPr="00954928">
        <w:rPr>
          <w:rFonts w:ascii="Calibri" w:hAnsi="Calibri" w:cs="SimSun"/>
          <w:b/>
          <w:sz w:val="16"/>
          <w:szCs w:val="16"/>
          <w:lang w:val="ru-RU"/>
        </w:rPr>
        <w:t>DC</w:t>
      </w:r>
      <w:r w:rsidR="004B0A6B" w:rsidRPr="00954928">
        <w:rPr>
          <w:rFonts w:ascii="Calibri" w:hAnsi="Calibri" w:cs="SimSun"/>
          <w:b/>
          <w:sz w:val="16"/>
          <w:szCs w:val="16"/>
          <w:lang w:val="ru-RU"/>
        </w:rPr>
        <w:t>EP</w:t>
      </w:r>
      <w:r w:rsidRPr="00954928">
        <w:rPr>
          <w:rFonts w:ascii="Calibri" w:hAnsi="Calibri" w:cs="SimSun"/>
          <w:sz w:val="16"/>
          <w:szCs w:val="16"/>
          <w:lang w:val="ru-RU"/>
        </w:rPr>
        <w:t>) — электрододержатель подсоединен к «-», а зажим «массы» к «+»;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* обратная полярность (обозначается </w:t>
      </w:r>
      <w:r w:rsidRPr="00954928">
        <w:rPr>
          <w:rFonts w:ascii="Calibri" w:hAnsi="Calibri" w:cs="SimSun"/>
          <w:b/>
          <w:sz w:val="16"/>
          <w:szCs w:val="16"/>
          <w:lang w:val="ru-RU"/>
        </w:rPr>
        <w:t>DC</w:t>
      </w:r>
      <w:r w:rsidR="004B0A6B" w:rsidRPr="00954928">
        <w:rPr>
          <w:rFonts w:ascii="Calibri" w:hAnsi="Calibri" w:cs="SimSun"/>
          <w:b/>
          <w:sz w:val="16"/>
          <w:szCs w:val="16"/>
          <w:lang w:val="ru-RU"/>
        </w:rPr>
        <w:t>EN</w:t>
      </w:r>
      <w:r w:rsidRPr="00954928">
        <w:rPr>
          <w:rFonts w:ascii="Calibri" w:hAnsi="Calibri" w:cs="SimSun"/>
          <w:sz w:val="16"/>
          <w:szCs w:val="16"/>
          <w:lang w:val="ru-RU"/>
        </w:rPr>
        <w:t>) — заготовка подсоединена к «+»,а зажим «массы» к «-».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>Неправильное подключение оборудования может вызвать нестабильность горения дуги, разбрызгивание рас</w:t>
      </w:r>
      <w:r w:rsidRPr="00954928">
        <w:rPr>
          <w:rFonts w:ascii="Calibri" w:hAnsi="Calibri" w:cs="SimSun"/>
          <w:sz w:val="16"/>
          <w:szCs w:val="16"/>
          <w:lang w:val="ru-RU"/>
        </w:rPr>
        <w:softHyphen/>
        <w:t xml:space="preserve">плавленного металла и появление дефектов сварного шва. 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Для подключения кабелей вставьте кабельный разъем в соответствующее гнездо на лицевой панели аппарата и проверните его по часовой стрелке до упора. Проверьте надежность соединения. ЗАПРЕЩАЕТСЯ ИСПОЛЬЗОВАНИЕ ЛЮБЫХ ИНСТРУМЕНТОВ ДЛЯ ФИКСАЦИИ РАЗЪЕМА. 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3. Подсоедините сетевой кабель</w:t>
      </w:r>
    </w:p>
    <w:p w:rsidR="001A226A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В комплект сварочного оборудования входит сетевой кабель. Подсоедините его к электросети с требуемыми параметрами. Проверьте надежность подключения сетевого кабеля. </w:t>
      </w:r>
      <w:r w:rsidRPr="00954928">
        <w:rPr>
          <w:rFonts w:ascii="Calibri" w:hAnsi="Calibri" w:cs="SimSun"/>
          <w:b/>
          <w:sz w:val="16"/>
          <w:szCs w:val="16"/>
          <w:lang w:val="ru-RU"/>
        </w:rPr>
        <w:t>ЗАПРЕЩАЕТСЯ ИСПОЛЬЗОВАНИЕ РАБОЧИХ КАБЕЛЕЙ ДЛИНОЙ БОЛЕЕ 5 МЕТРОВ</w:t>
      </w:r>
      <w:r w:rsidRPr="00954928">
        <w:rPr>
          <w:rFonts w:ascii="Calibri" w:hAnsi="Calibri" w:cs="SimSun"/>
          <w:sz w:val="16"/>
          <w:szCs w:val="16"/>
          <w:lang w:val="ru-RU"/>
        </w:rPr>
        <w:t xml:space="preserve">. Для подключения аппарата к удаленным сетевым разъемам используйте удлиняющие кабели питания. </w:t>
      </w:r>
    </w:p>
    <w:p w:rsidR="009F6EB7" w:rsidRPr="00954928" w:rsidRDefault="001A226A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ВНИМАНИЕ!</w:t>
      </w:r>
      <w:r w:rsidRPr="00954928">
        <w:rPr>
          <w:rFonts w:ascii="Calibri" w:hAnsi="Calibri" w:cs="SimSun"/>
          <w:sz w:val="16"/>
          <w:szCs w:val="16"/>
          <w:lang w:val="ru-RU"/>
        </w:rPr>
        <w:t xml:space="preserve"> Аппараты оснащены системой автоматической стабилизации сетевого напряжения, при его отклонениях до +/- 15% от нормы. При больших отклонениях напряжения питания существует риск повреждения оборудования. В этом случае рекомендуется использовать внешние стабилизаторы напряжения. </w:t>
      </w:r>
    </w:p>
    <w:p w:rsidR="009F6EB7" w:rsidRPr="00954928" w:rsidRDefault="004B2B77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 xml:space="preserve">4. </w:t>
      </w:r>
      <w:r w:rsidR="009F6EB7" w:rsidRPr="00954928">
        <w:rPr>
          <w:rFonts w:ascii="Calibri" w:hAnsi="Calibri" w:cs="SimSun"/>
          <w:b/>
          <w:sz w:val="16"/>
          <w:szCs w:val="16"/>
          <w:lang w:val="ru-RU"/>
        </w:rPr>
        <w:t>Включите аппарат</w:t>
      </w:r>
    </w:p>
    <w:p w:rsidR="009F6EB7" w:rsidRPr="00954928" w:rsidRDefault="009F6EB7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>Установите выключатель сети в положение «Вкл.». Если аппарат исправен и готов к работе, то на лицевой панели зажигается сигнальная лампа и включается встроенный вентилятор охлаждения. В случае, если аппарат перегрелся, то на передней панел</w:t>
      </w:r>
      <w:r w:rsidR="001A226A" w:rsidRPr="00954928">
        <w:rPr>
          <w:rFonts w:ascii="Calibri" w:hAnsi="Calibri" w:cs="SimSun"/>
          <w:sz w:val="16"/>
          <w:szCs w:val="16"/>
          <w:lang w:val="ru-RU"/>
        </w:rPr>
        <w:t>и зажигается сигнальная лампа «П</w:t>
      </w:r>
      <w:r w:rsidRPr="00954928">
        <w:rPr>
          <w:rFonts w:ascii="Calibri" w:hAnsi="Calibri" w:cs="SimSun"/>
          <w:sz w:val="16"/>
          <w:szCs w:val="16"/>
          <w:lang w:val="ru-RU"/>
        </w:rPr>
        <w:t xml:space="preserve">ерегрев». В этом случае, аппарат необходимо </w:t>
      </w:r>
      <w:r w:rsidR="001A226A" w:rsidRPr="00954928">
        <w:rPr>
          <w:rFonts w:ascii="Calibri" w:hAnsi="Calibri" w:cs="SimSun"/>
          <w:sz w:val="16"/>
          <w:szCs w:val="16"/>
          <w:lang w:val="ru-RU"/>
        </w:rPr>
        <w:t xml:space="preserve">прекратить работу, оставить аппарат включенным и дождаться отключения сигнала «Перегрев». </w:t>
      </w:r>
    </w:p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 xml:space="preserve">5. </w:t>
      </w:r>
      <w:r w:rsidRPr="00954928">
        <w:rPr>
          <w:rFonts w:ascii="Calibri" w:hAnsi="Calibri" w:cs="SimSun"/>
          <w:b/>
          <w:sz w:val="16"/>
          <w:szCs w:val="16"/>
          <w:lang w:val="ru-RU"/>
        </w:rPr>
        <w:tab/>
        <w:t>Установите значение сварочного тока</w:t>
      </w:r>
    </w:p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Установите требуемую величину силы сварочного тока, в соответствии с рекомендациями, указанными на упаковке электродов, которые вы используете. В общем случае, рекомендуются следующие режимы сварки в зависимости от диаметра электрода: </w:t>
      </w:r>
    </w:p>
    <w:p w:rsidR="001A226A" w:rsidRPr="00D41E1D" w:rsidRDefault="001A226A" w:rsidP="001A226A">
      <w:pPr>
        <w:pStyle w:val="ac"/>
        <w:ind w:right="-35"/>
        <w:jc w:val="both"/>
        <w:outlineLvl w:val="0"/>
        <w:rPr>
          <w:rFonts w:ascii="Calibri" w:eastAsia="SimSun" w:hAnsi="Calibri"/>
          <w:b/>
          <w:spacing w:val="-18"/>
          <w:kern w:val="2"/>
          <w:sz w:val="16"/>
          <w:szCs w:val="16"/>
          <w:lang w:eastAsia="zh-CN"/>
        </w:rPr>
      </w:pPr>
      <w:r w:rsidRPr="00D41E1D">
        <w:rPr>
          <w:rFonts w:ascii="Calibri" w:eastAsia="SimSun" w:hAnsi="Calibri"/>
          <w:b/>
          <w:spacing w:val="-18"/>
          <w:kern w:val="2"/>
          <w:sz w:val="16"/>
          <w:szCs w:val="16"/>
          <w:lang w:eastAsia="zh-CN"/>
        </w:rPr>
        <w:t>Соотношение между диаметром электрода и сварочным током при сварке в нижнем положении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2310"/>
        <w:gridCol w:w="2773"/>
      </w:tblGrid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 w:cs="Courier New"/>
                <w:sz w:val="13"/>
                <w:szCs w:val="13"/>
              </w:rPr>
            </w:pPr>
            <w:r w:rsidRPr="00627016">
              <w:rPr>
                <w:rFonts w:ascii="Calibri" w:hAnsi="Calibri" w:cs="Courier New"/>
                <w:sz w:val="13"/>
                <w:szCs w:val="13"/>
              </w:rPr>
              <w:t>диаметр электрода (мм)</w:t>
            </w:r>
          </w:p>
        </w:tc>
        <w:tc>
          <w:tcPr>
            <w:tcW w:w="2310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 w:cs="Courier New"/>
                <w:sz w:val="13"/>
                <w:szCs w:val="13"/>
              </w:rPr>
            </w:pPr>
            <w:r w:rsidRPr="00627016">
              <w:rPr>
                <w:rFonts w:ascii="Calibri" w:hAnsi="Calibri" w:cs="Courier New"/>
                <w:sz w:val="13"/>
                <w:szCs w:val="13"/>
              </w:rPr>
              <w:t>Рекомендованный сварочный ток (А)</w:t>
            </w:r>
          </w:p>
        </w:tc>
        <w:tc>
          <w:tcPr>
            <w:tcW w:w="2773" w:type="dxa"/>
            <w:vAlign w:val="center"/>
          </w:tcPr>
          <w:p w:rsidR="00F3659D" w:rsidRPr="00627016" w:rsidRDefault="00954928" w:rsidP="00627016">
            <w:pPr>
              <w:pStyle w:val="ac"/>
              <w:ind w:right="-35"/>
              <w:jc w:val="both"/>
              <w:outlineLvl w:val="0"/>
              <w:rPr>
                <w:rFonts w:ascii="Calibri" w:hAnsi="Calibri" w:cs="Courier New"/>
                <w:sz w:val="13"/>
                <w:szCs w:val="13"/>
              </w:rPr>
            </w:pPr>
            <w:r w:rsidRPr="00627016">
              <w:rPr>
                <w:rFonts w:ascii="Calibri" w:hAnsi="Calibri" w:cs="Courier New"/>
                <w:sz w:val="13"/>
                <w:szCs w:val="13"/>
              </w:rPr>
              <w:t>Рекомендованное</w:t>
            </w:r>
            <w:r w:rsidR="00F3659D" w:rsidRPr="00627016">
              <w:rPr>
                <w:rFonts w:ascii="Calibri" w:hAnsi="Calibri" w:cs="Courier New"/>
                <w:sz w:val="13"/>
                <w:szCs w:val="13"/>
              </w:rPr>
              <w:t xml:space="preserve"> сварочное напряжение (В)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1,0</w:t>
            </w:r>
          </w:p>
        </w:tc>
        <w:tc>
          <w:tcPr>
            <w:tcW w:w="2310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20-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5</w:t>
            </w:r>
            <w:r w:rsidRPr="00627016">
              <w:rPr>
                <w:rFonts w:ascii="Calibri" w:hAnsi="Calibri"/>
                <w:sz w:val="13"/>
                <w:szCs w:val="13"/>
              </w:rPr>
              <w:t>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  <w:lang w:val="uk-UA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20,8-22,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0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1,6</w:t>
            </w:r>
          </w:p>
        </w:tc>
        <w:tc>
          <w:tcPr>
            <w:tcW w:w="2310" w:type="dxa"/>
            <w:vAlign w:val="center"/>
          </w:tcPr>
          <w:p w:rsidR="00F3659D" w:rsidRPr="00627016" w:rsidRDefault="00954928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  <w:lang w:val="uk-UA"/>
              </w:rPr>
            </w:pP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30</w:t>
            </w:r>
            <w:r w:rsidR="00F3659D" w:rsidRPr="00627016">
              <w:rPr>
                <w:rFonts w:ascii="Calibri" w:hAnsi="Calibri"/>
                <w:sz w:val="13"/>
                <w:szCs w:val="13"/>
              </w:rPr>
              <w:t>-</w:t>
            </w: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60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  <w:lang w:val="uk-UA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21,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2</w:t>
            </w:r>
            <w:r w:rsidRPr="00627016">
              <w:rPr>
                <w:rFonts w:ascii="Calibri" w:hAnsi="Calibri"/>
                <w:sz w:val="13"/>
                <w:szCs w:val="13"/>
              </w:rPr>
              <w:t>-2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2</w:t>
            </w:r>
            <w:r w:rsidRPr="00627016">
              <w:rPr>
                <w:rFonts w:ascii="Calibri" w:hAnsi="Calibri"/>
                <w:sz w:val="13"/>
                <w:szCs w:val="13"/>
              </w:rPr>
              <w:t>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4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2,0</w:t>
            </w:r>
          </w:p>
        </w:tc>
        <w:tc>
          <w:tcPr>
            <w:tcW w:w="2310" w:type="dxa"/>
            <w:vAlign w:val="center"/>
          </w:tcPr>
          <w:p w:rsidR="00F3659D" w:rsidRPr="00627016" w:rsidRDefault="00954928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5</w:t>
            </w:r>
            <w:r w:rsidR="00F3659D" w:rsidRPr="00627016">
              <w:rPr>
                <w:rFonts w:ascii="Calibri" w:hAnsi="Calibri"/>
                <w:sz w:val="13"/>
                <w:szCs w:val="13"/>
              </w:rPr>
              <w:t>0-</w:t>
            </w: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9</w:t>
            </w:r>
            <w:r w:rsidR="00F3659D" w:rsidRPr="00627016">
              <w:rPr>
                <w:rFonts w:ascii="Calibri" w:hAnsi="Calibri"/>
                <w:sz w:val="13"/>
                <w:szCs w:val="13"/>
              </w:rPr>
              <w:t>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22,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0</w:t>
            </w:r>
            <w:r w:rsidRPr="00627016">
              <w:rPr>
                <w:rFonts w:ascii="Calibri" w:hAnsi="Calibri"/>
                <w:sz w:val="13"/>
                <w:szCs w:val="13"/>
              </w:rPr>
              <w:t>-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36</w:t>
            </w:r>
            <w:r w:rsidRPr="00627016">
              <w:rPr>
                <w:rFonts w:ascii="Calibri" w:hAnsi="Calibri"/>
                <w:sz w:val="13"/>
                <w:szCs w:val="13"/>
              </w:rPr>
              <w:t>,0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2,5</w:t>
            </w:r>
          </w:p>
        </w:tc>
        <w:tc>
          <w:tcPr>
            <w:tcW w:w="2310" w:type="dxa"/>
            <w:vAlign w:val="center"/>
          </w:tcPr>
          <w:p w:rsidR="00F3659D" w:rsidRPr="00627016" w:rsidRDefault="00954928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7</w:t>
            </w:r>
            <w:r w:rsidR="00F3659D" w:rsidRPr="00627016">
              <w:rPr>
                <w:rFonts w:ascii="Calibri" w:hAnsi="Calibri"/>
                <w:sz w:val="13"/>
                <w:szCs w:val="13"/>
              </w:rPr>
              <w:t>0-120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22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,8</w:t>
            </w:r>
            <w:r w:rsidRPr="00627016">
              <w:rPr>
                <w:rFonts w:ascii="Calibri" w:hAnsi="Calibri"/>
                <w:sz w:val="13"/>
                <w:szCs w:val="13"/>
              </w:rPr>
              <w:t>-24,8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3,2</w:t>
            </w:r>
          </w:p>
        </w:tc>
        <w:tc>
          <w:tcPr>
            <w:tcW w:w="2310" w:type="dxa"/>
            <w:vAlign w:val="center"/>
          </w:tcPr>
          <w:p w:rsidR="00F3659D" w:rsidRPr="00627016" w:rsidRDefault="00954928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  <w:lang w:val="uk-UA"/>
              </w:rPr>
            </w:pP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9</w:t>
            </w:r>
            <w:r w:rsidR="00F3659D" w:rsidRPr="00627016">
              <w:rPr>
                <w:rFonts w:ascii="Calibri" w:hAnsi="Calibri"/>
                <w:sz w:val="13"/>
                <w:szCs w:val="13"/>
              </w:rPr>
              <w:t>0-14</w:t>
            </w:r>
            <w:r w:rsidRPr="00627016">
              <w:rPr>
                <w:rFonts w:ascii="Calibri" w:hAnsi="Calibri"/>
                <w:sz w:val="13"/>
                <w:szCs w:val="13"/>
                <w:lang w:val="uk-UA"/>
              </w:rPr>
              <w:t>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  <w:lang w:val="uk-UA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23,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6</w:t>
            </w:r>
            <w:r w:rsidRPr="00627016">
              <w:rPr>
                <w:rFonts w:ascii="Calibri" w:hAnsi="Calibri"/>
                <w:sz w:val="13"/>
                <w:szCs w:val="13"/>
              </w:rPr>
              <w:t>-2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5</w:t>
            </w:r>
            <w:r w:rsidRPr="00627016">
              <w:rPr>
                <w:rFonts w:ascii="Calibri" w:hAnsi="Calibri"/>
                <w:sz w:val="13"/>
                <w:szCs w:val="13"/>
              </w:rPr>
              <w:t>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6</w:t>
            </w:r>
          </w:p>
        </w:tc>
      </w:tr>
      <w:tr w:rsidR="00F3659D" w:rsidRPr="00627016" w:rsidTr="00627016">
        <w:tc>
          <w:tcPr>
            <w:tcW w:w="1607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4,0</w:t>
            </w:r>
          </w:p>
        </w:tc>
        <w:tc>
          <w:tcPr>
            <w:tcW w:w="2310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1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3</w:t>
            </w:r>
            <w:r w:rsidRPr="00627016">
              <w:rPr>
                <w:rFonts w:ascii="Calibri" w:hAnsi="Calibri"/>
                <w:sz w:val="13"/>
                <w:szCs w:val="13"/>
              </w:rPr>
              <w:t>0-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200</w:t>
            </w:r>
          </w:p>
        </w:tc>
        <w:tc>
          <w:tcPr>
            <w:tcW w:w="2773" w:type="dxa"/>
            <w:vAlign w:val="center"/>
          </w:tcPr>
          <w:p w:rsidR="00F3659D" w:rsidRPr="00627016" w:rsidRDefault="00F3659D" w:rsidP="00627016">
            <w:pPr>
              <w:pStyle w:val="ac"/>
              <w:ind w:right="-35"/>
              <w:jc w:val="both"/>
              <w:outlineLvl w:val="0"/>
              <w:rPr>
                <w:rFonts w:ascii="Calibri" w:hAnsi="Calibri"/>
                <w:sz w:val="13"/>
                <w:szCs w:val="13"/>
              </w:rPr>
            </w:pPr>
            <w:r w:rsidRPr="00627016">
              <w:rPr>
                <w:rFonts w:ascii="Calibri" w:hAnsi="Calibri"/>
                <w:sz w:val="13"/>
                <w:szCs w:val="13"/>
              </w:rPr>
              <w:t>2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5</w:t>
            </w:r>
            <w:r w:rsidRPr="00627016">
              <w:rPr>
                <w:rFonts w:ascii="Calibri" w:hAnsi="Calibri"/>
                <w:sz w:val="13"/>
                <w:szCs w:val="13"/>
              </w:rPr>
              <w:t>,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2</w:t>
            </w:r>
            <w:r w:rsidRPr="00627016">
              <w:rPr>
                <w:rFonts w:ascii="Calibri" w:hAnsi="Calibri"/>
                <w:sz w:val="13"/>
                <w:szCs w:val="13"/>
              </w:rPr>
              <w:t>-2</w:t>
            </w:r>
            <w:r w:rsidR="00954928" w:rsidRPr="00627016">
              <w:rPr>
                <w:rFonts w:ascii="Calibri" w:hAnsi="Calibri"/>
                <w:sz w:val="13"/>
                <w:szCs w:val="13"/>
                <w:lang w:val="uk-UA"/>
              </w:rPr>
              <w:t>8</w:t>
            </w:r>
          </w:p>
        </w:tc>
      </w:tr>
    </w:tbl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6. Использование функций «Горячий старт» и «Форсаж дуги»</w:t>
      </w:r>
    </w:p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Функция «Горячий старт»</w:t>
      </w:r>
      <w:r w:rsidRPr="00954928">
        <w:rPr>
          <w:rFonts w:ascii="Calibri" w:hAnsi="Calibri" w:cs="SimSun"/>
          <w:sz w:val="16"/>
          <w:szCs w:val="16"/>
          <w:lang w:val="ru-RU"/>
        </w:rPr>
        <w:t xml:space="preserve"> используется для облегчения зажигания электрода. Она особенно эффективна при использовании электродов большого диаметра, а также при сварке высоколегированных сталей. В</w:t>
      </w:r>
      <w:r w:rsidR="003C150A">
        <w:rPr>
          <w:rFonts w:ascii="Calibri" w:hAnsi="Calibri" w:cs="SimSun"/>
          <w:sz w:val="16"/>
          <w:szCs w:val="16"/>
          <w:lang w:val="ru-RU"/>
        </w:rPr>
        <w:t xml:space="preserve"> данном аппарате есть ручка регулировки пр</w:t>
      </w:r>
      <w:r w:rsidRPr="00954928">
        <w:rPr>
          <w:rFonts w:ascii="Calibri" w:hAnsi="Calibri" w:cs="SimSun"/>
          <w:sz w:val="16"/>
          <w:szCs w:val="16"/>
          <w:lang w:val="ru-RU"/>
        </w:rPr>
        <w:t>о</w:t>
      </w:r>
      <w:r w:rsidR="003C150A">
        <w:rPr>
          <w:rFonts w:ascii="Calibri" w:hAnsi="Calibri" w:cs="SimSun"/>
          <w:sz w:val="16"/>
          <w:szCs w:val="16"/>
          <w:lang w:val="ru-RU"/>
        </w:rPr>
        <w:t xml:space="preserve">центного </w:t>
      </w:r>
      <w:r w:rsidR="003C150A">
        <w:rPr>
          <w:rFonts w:ascii="Calibri" w:hAnsi="Calibri" w:cs="SimSun"/>
          <w:sz w:val="16"/>
          <w:szCs w:val="16"/>
          <w:lang w:val="ru-RU"/>
        </w:rPr>
        <w:lastRenderedPageBreak/>
        <w:t>соотношения силы тока для стартового разогрева электрода. Можно легко подобрать необходимое значение для каждого диаметра электрода</w:t>
      </w:r>
      <w:r w:rsidRPr="00954928">
        <w:rPr>
          <w:rFonts w:ascii="Calibri" w:hAnsi="Calibri" w:cs="SimSun"/>
          <w:sz w:val="16"/>
          <w:szCs w:val="16"/>
          <w:lang w:val="ru-RU"/>
        </w:rPr>
        <w:t>.</w:t>
      </w:r>
    </w:p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b/>
          <w:sz w:val="16"/>
          <w:szCs w:val="16"/>
          <w:lang w:val="ru-RU"/>
        </w:rPr>
        <w:t>Функция «Форсаж дуги»</w:t>
      </w:r>
      <w:r w:rsidRPr="00954928">
        <w:rPr>
          <w:rFonts w:ascii="Calibri" w:hAnsi="Calibri" w:cs="SimSun"/>
          <w:sz w:val="16"/>
          <w:szCs w:val="16"/>
          <w:lang w:val="ru-RU"/>
        </w:rPr>
        <w:t xml:space="preserve"> позволяет автоматически увеличивать напряжение на дуге до заданного предела при увеличении дугового промежутка. За счет этого стабилизируется горение дуги и перенос электродного металла, что позволяет улучшить качество шва при сварке коротким электродом или работе в труднодоступных местах. Особенно эффективно применение этой функции при сварке в вертикальном и потолочном положениях. </w:t>
      </w:r>
    </w:p>
    <w:p w:rsidR="001A226A" w:rsidRPr="00954928" w:rsidRDefault="001A226A" w:rsidP="00954928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4928">
        <w:rPr>
          <w:rFonts w:ascii="Calibri" w:hAnsi="Calibri" w:cs="SimSun"/>
          <w:sz w:val="16"/>
          <w:szCs w:val="16"/>
          <w:lang w:val="ru-RU"/>
        </w:rPr>
        <w:t xml:space="preserve">Установка </w:t>
      </w:r>
      <w:r w:rsidR="00954928">
        <w:rPr>
          <w:rFonts w:ascii="Calibri" w:hAnsi="Calibri" w:cs="SimSun"/>
          <w:sz w:val="16"/>
          <w:szCs w:val="16"/>
          <w:lang w:val="ru-RU"/>
        </w:rPr>
        <w:t xml:space="preserve">силы тока </w:t>
      </w:r>
      <w:r w:rsidR="00951110">
        <w:rPr>
          <w:rFonts w:ascii="Calibri" w:hAnsi="Calibri" w:cs="SimSun"/>
          <w:sz w:val="16"/>
          <w:szCs w:val="16"/>
          <w:lang w:val="ru-RU"/>
        </w:rPr>
        <w:t xml:space="preserve">форсажа дуги </w:t>
      </w:r>
      <w:r w:rsidRPr="00954928">
        <w:rPr>
          <w:rFonts w:ascii="Calibri" w:hAnsi="Calibri" w:cs="SimSun"/>
          <w:sz w:val="16"/>
          <w:szCs w:val="16"/>
          <w:lang w:val="ru-RU"/>
        </w:rPr>
        <w:t>выполняется с помощью</w:t>
      </w:r>
      <w:r w:rsidR="00951110">
        <w:rPr>
          <w:rFonts w:ascii="Calibri" w:hAnsi="Calibri" w:cs="SimSun"/>
          <w:sz w:val="16"/>
          <w:szCs w:val="16"/>
          <w:lang w:val="ru-RU"/>
        </w:rPr>
        <w:t xml:space="preserve"> соответствующей </w:t>
      </w:r>
      <w:r w:rsidRPr="00954928">
        <w:rPr>
          <w:rFonts w:ascii="Calibri" w:hAnsi="Calibri" w:cs="SimSun"/>
          <w:sz w:val="16"/>
          <w:szCs w:val="16"/>
          <w:lang w:val="ru-RU"/>
        </w:rPr>
        <w:t>р</w:t>
      </w:r>
      <w:r w:rsidR="00951110">
        <w:rPr>
          <w:rFonts w:ascii="Calibri" w:hAnsi="Calibri" w:cs="SimSun"/>
          <w:sz w:val="16"/>
          <w:szCs w:val="16"/>
          <w:lang w:val="ru-RU"/>
        </w:rPr>
        <w:t xml:space="preserve">укоятки </w:t>
      </w:r>
      <w:r w:rsidRPr="00954928">
        <w:rPr>
          <w:rFonts w:ascii="Calibri" w:hAnsi="Calibri" w:cs="SimSun"/>
          <w:sz w:val="16"/>
          <w:szCs w:val="16"/>
          <w:lang w:val="ru-RU"/>
        </w:rPr>
        <w:t>на лицевой панели аппарата.</w:t>
      </w:r>
    </w:p>
    <w:p w:rsidR="006A31EA" w:rsidRDefault="006A31EA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b/>
          <w:sz w:val="16"/>
          <w:szCs w:val="16"/>
          <w:lang w:val="ru-RU"/>
        </w:rPr>
        <w:t>Рекомендации сварщику</w:t>
      </w:r>
      <w:r w:rsidR="00951110">
        <w:rPr>
          <w:rFonts w:ascii="Calibri" w:hAnsi="Calibri" w:cs="SimSun"/>
          <w:b/>
          <w:sz w:val="16"/>
          <w:szCs w:val="16"/>
          <w:lang w:val="ru-RU"/>
        </w:rPr>
        <w:t xml:space="preserve">: </w:t>
      </w:r>
      <w:r w:rsidRPr="00951110">
        <w:rPr>
          <w:rFonts w:ascii="Calibri" w:hAnsi="Calibri" w:cs="SimSun"/>
          <w:sz w:val="16"/>
          <w:szCs w:val="16"/>
          <w:lang w:val="ru-RU"/>
        </w:rPr>
        <w:t>Для получения качественных сварных швов и обеспечения эффективной работы оборудования очень важен правильный выбор электродов.</w:t>
      </w:r>
      <w:r w:rsidR="00951110">
        <w:rPr>
          <w:rFonts w:ascii="Calibri" w:hAnsi="Calibri" w:cs="SimSun"/>
          <w:sz w:val="16"/>
          <w:szCs w:val="16"/>
          <w:lang w:val="ru-RU"/>
        </w:rPr>
        <w:t xml:space="preserve"> </w:t>
      </w:r>
      <w:r w:rsidRPr="00951110">
        <w:rPr>
          <w:rFonts w:ascii="Calibri" w:hAnsi="Calibri" w:cs="SimSun"/>
          <w:sz w:val="16"/>
          <w:szCs w:val="16"/>
          <w:lang w:val="ru-RU"/>
        </w:rPr>
        <w:t>В первую очередь, необходимо подобрать диаметр электрода, необходимый для качественной и эффективной сварки. Для этого, можно воспользоваться следующими рекомендациями:</w:t>
      </w:r>
    </w:p>
    <w:p w:rsidR="00951110" w:rsidRPr="00951110" w:rsidRDefault="00951110" w:rsidP="00951110">
      <w:pPr>
        <w:adjustRightInd w:val="0"/>
        <w:snapToGrid w:val="0"/>
        <w:rPr>
          <w:rFonts w:ascii="Calibri" w:hAnsi="Calibri" w:cs="SimSun"/>
          <w:sz w:val="10"/>
          <w:szCs w:val="10"/>
          <w:lang w:val="ru-RU"/>
        </w:rPr>
      </w:pPr>
    </w:p>
    <w:p w:rsidR="006A31EA" w:rsidRPr="00951110" w:rsidRDefault="006A31EA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Соотношение между диаметром электрода и толщиной свариваемого металла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945"/>
        <w:gridCol w:w="1050"/>
        <w:gridCol w:w="1130"/>
        <w:gridCol w:w="1175"/>
      </w:tblGrid>
      <w:tr w:rsidR="00627016" w:rsidRPr="00627016" w:rsidTr="00627016">
        <w:trPr>
          <w:jc w:val="center"/>
        </w:trPr>
        <w:tc>
          <w:tcPr>
            <w:tcW w:w="2486" w:type="dxa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Толщина металла (мм)</w:t>
            </w:r>
          </w:p>
        </w:tc>
        <w:tc>
          <w:tcPr>
            <w:tcW w:w="945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＜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</w:t>
            </w:r>
          </w:p>
        </w:tc>
        <w:tc>
          <w:tcPr>
            <w:tcW w:w="1050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</w:t>
            </w:r>
          </w:p>
        </w:tc>
        <w:tc>
          <w:tcPr>
            <w:tcW w:w="1130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12</w:t>
            </w:r>
          </w:p>
        </w:tc>
        <w:tc>
          <w:tcPr>
            <w:tcW w:w="1175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12</w:t>
            </w:r>
          </w:p>
        </w:tc>
      </w:tr>
      <w:tr w:rsidR="00627016" w:rsidRPr="00627016" w:rsidTr="00627016">
        <w:trPr>
          <w:jc w:val="center"/>
        </w:trPr>
        <w:tc>
          <w:tcPr>
            <w:tcW w:w="2486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Диаметр электрода (мм)</w:t>
            </w:r>
          </w:p>
        </w:tc>
        <w:tc>
          <w:tcPr>
            <w:tcW w:w="945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≤3.5</w:t>
            </w:r>
          </w:p>
        </w:tc>
        <w:tc>
          <w:tcPr>
            <w:tcW w:w="1050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ф3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</w:t>
            </w:r>
          </w:p>
        </w:tc>
        <w:tc>
          <w:tcPr>
            <w:tcW w:w="1130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ф4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</w:t>
            </w:r>
          </w:p>
        </w:tc>
        <w:tc>
          <w:tcPr>
            <w:tcW w:w="1175" w:type="dxa"/>
            <w:vAlign w:val="center"/>
          </w:tcPr>
          <w:p w:rsidR="006A31EA" w:rsidRPr="00627016" w:rsidRDefault="006A31EA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ф5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～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6</w:t>
            </w:r>
          </w:p>
        </w:tc>
      </w:tr>
    </w:tbl>
    <w:p w:rsidR="006A31EA" w:rsidRPr="00951110" w:rsidRDefault="006A31EA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При сварке в вертикальном, горизонтальном, и верхнем положении сварочный ток должен быть меньше на 10-20% чем при сварке в обычном положении, а при сварке под углом больше 10-20% чем при сварке в обычном положении. Электрод из легированной стали и нержавеющий электрод с большим сопротивлением и высоким коэффициентом теплоотдачи при сварке из-за большого тока легко перегревается, что может привести к выпадению из держателя, поэтому ток необходимо уменьшить.</w:t>
      </w:r>
    </w:p>
    <w:p w:rsidR="00A5460F" w:rsidRPr="000C55EF" w:rsidRDefault="00A5460F" w:rsidP="00951110">
      <w:pPr>
        <w:adjustRightInd w:val="0"/>
        <w:snapToGrid w:val="0"/>
        <w:rPr>
          <w:rFonts w:ascii="Calibri" w:hAnsi="Calibri" w:cs="SimSun"/>
          <w:sz w:val="10"/>
          <w:szCs w:val="10"/>
          <w:lang w:val="ru-RU"/>
        </w:rPr>
      </w:pPr>
    </w:p>
    <w:p w:rsidR="006A31EA" w:rsidRPr="00951110" w:rsidRDefault="006A31EA" w:rsidP="00951110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951110">
        <w:rPr>
          <w:rFonts w:ascii="Calibri" w:hAnsi="Calibri" w:cs="SimSun"/>
          <w:b/>
          <w:sz w:val="16"/>
          <w:szCs w:val="16"/>
          <w:u w:val="single"/>
          <w:lang w:val="ru-RU"/>
        </w:rPr>
        <w:t>Проблемы при сварке, их</w:t>
      </w:r>
      <w:r w:rsidR="00951110" w:rsidRPr="00951110">
        <w:rPr>
          <w:rFonts w:ascii="Calibri" w:hAnsi="Calibri" w:cs="SimSun"/>
          <w:b/>
          <w:sz w:val="16"/>
          <w:szCs w:val="16"/>
          <w:u w:val="single"/>
          <w:lang w:val="ru-RU"/>
        </w:rPr>
        <w:t xml:space="preserve"> возможные</w:t>
      </w:r>
      <w:r w:rsidRPr="00951110">
        <w:rPr>
          <w:rFonts w:ascii="Calibri" w:hAnsi="Calibri" w:cs="SimSun"/>
          <w:b/>
          <w:sz w:val="16"/>
          <w:szCs w:val="16"/>
          <w:u w:val="single"/>
          <w:lang w:val="ru-RU"/>
        </w:rPr>
        <w:t xml:space="preserve"> причины.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4515"/>
      </w:tblGrid>
      <w:tr w:rsidR="006A31EA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6A31EA" w:rsidRPr="00951110" w:rsidRDefault="006A31EA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Плохой поджиг,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электрод прилипает к металлу.</w:t>
            </w:r>
          </w:p>
        </w:tc>
        <w:tc>
          <w:tcPr>
            <w:tcW w:w="4515" w:type="dxa"/>
          </w:tcPr>
          <w:p w:rsidR="006A31EA" w:rsidRPr="00951110" w:rsidRDefault="006A31EA" w:rsidP="00951110">
            <w:pPr>
              <w:numPr>
                <w:ilvl w:val="0"/>
                <w:numId w:val="20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Плохое качество электрода. Замените или просушите электрод. </w:t>
            </w:r>
          </w:p>
          <w:p w:rsidR="006A31EA" w:rsidRPr="00951110" w:rsidRDefault="006A31EA" w:rsidP="00951110">
            <w:pPr>
              <w:numPr>
                <w:ilvl w:val="0"/>
                <w:numId w:val="20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Высокие потери мощности в рабочих кабелях. Примените кабели соответствующего сечения.</w:t>
            </w:r>
          </w:p>
          <w:p w:rsidR="00F54AA6" w:rsidRPr="00951110" w:rsidRDefault="00F54AA6" w:rsidP="00951110">
            <w:pPr>
              <w:numPr>
                <w:ilvl w:val="0"/>
                <w:numId w:val="20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Низкое значение сварочного тока. Повысьте ток или примените «Форсаж дуги».</w:t>
            </w:r>
          </w:p>
        </w:tc>
      </w:tr>
      <w:tr w:rsidR="006A31EA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6A31EA" w:rsidRPr="00951110" w:rsidRDefault="006A31EA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Дуга прерывается, пульсирует </w:t>
            </w:r>
          </w:p>
        </w:tc>
        <w:tc>
          <w:tcPr>
            <w:tcW w:w="4515" w:type="dxa"/>
          </w:tcPr>
          <w:p w:rsidR="006A31EA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1. </w:t>
            </w:r>
            <w:r w:rsidR="006A31EA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Нестабильный сварочный ток. Проверьте исправность оборудования и надежность подключений. </w:t>
            </w:r>
          </w:p>
          <w:p w:rsidR="00F54AA6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2.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Нестабильное сетевое напряжение. Проверьте подключение к сети, используйте стабилизатор напряжения. </w:t>
            </w:r>
          </w:p>
          <w:p w:rsidR="00AB26FB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3.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>Низкое значение сварочного тока. Повысьте ток или примените «Форсаж дуги».</w:t>
            </w:r>
          </w:p>
        </w:tc>
      </w:tr>
      <w:tr w:rsidR="00F54AA6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F54AA6" w:rsidRPr="00951110" w:rsidRDefault="00F54AA6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Сильное разбрызгивание</w:t>
            </w:r>
          </w:p>
        </w:tc>
        <w:tc>
          <w:tcPr>
            <w:tcW w:w="4515" w:type="dxa"/>
          </w:tcPr>
          <w:p w:rsidR="00F54AA6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1.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Плохое качество электрода. Замените или просушите электрод. </w:t>
            </w:r>
          </w:p>
          <w:p w:rsidR="00F54AA6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2.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Высокий сварочный ток. </w:t>
            </w:r>
          </w:p>
          <w:p w:rsidR="00AB26FB" w:rsidRPr="00951110" w:rsidRDefault="004B2B77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3.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>Неправильно выбрана полярность. Поменяйте полярность.</w:t>
            </w:r>
          </w:p>
        </w:tc>
      </w:tr>
      <w:tr w:rsidR="00F54AA6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F54AA6" w:rsidRPr="00951110" w:rsidRDefault="00F54AA6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Шов формируется «горбом», есть «подрезы»</w:t>
            </w:r>
          </w:p>
        </w:tc>
        <w:tc>
          <w:tcPr>
            <w:tcW w:w="4515" w:type="dxa"/>
          </w:tcPr>
          <w:p w:rsidR="00F54AA6" w:rsidRPr="00951110" w:rsidRDefault="00AB26FB" w:rsidP="00951110">
            <w:pPr>
              <w:numPr>
                <w:ilvl w:val="0"/>
                <w:numId w:val="23"/>
              </w:numPr>
              <w:tabs>
                <w:tab w:val="clear" w:pos="765"/>
                <w:tab w:val="num" w:pos="-3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Плохое качество электрода. Замените или просушите электрод. </w:t>
            </w:r>
          </w:p>
          <w:p w:rsidR="00F54AA6" w:rsidRPr="00951110" w:rsidRDefault="00AB26FB" w:rsidP="00951110">
            <w:pPr>
              <w:numPr>
                <w:ilvl w:val="0"/>
                <w:numId w:val="23"/>
              </w:numPr>
              <w:tabs>
                <w:tab w:val="clear" w:pos="765"/>
                <w:tab w:val="num" w:pos="-3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>Неправильно выбрана полярность. Поменяйте полярность.</w:t>
            </w:r>
          </w:p>
          <w:p w:rsidR="00F54AA6" w:rsidRPr="00951110" w:rsidRDefault="00AB26FB" w:rsidP="00951110">
            <w:pPr>
              <w:numPr>
                <w:ilvl w:val="0"/>
                <w:numId w:val="23"/>
              </w:numPr>
              <w:tabs>
                <w:tab w:val="clear" w:pos="765"/>
                <w:tab w:val="num" w:pos="-3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="0068526F">
              <w:rPr>
                <w:rFonts w:ascii="Calibri" w:hAnsi="Calibri" w:cs="SimSun"/>
                <w:sz w:val="14"/>
                <w:szCs w:val="14"/>
                <w:lang w:val="ru-RU"/>
              </w:rPr>
              <w:t>Неверно выбран режим сварки</w:t>
            </w:r>
            <w:r w:rsidR="00F54AA6"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. </w:t>
            </w:r>
          </w:p>
        </w:tc>
      </w:tr>
      <w:tr w:rsidR="00F54AA6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F54AA6" w:rsidRPr="00951110" w:rsidRDefault="00F54AA6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Шов пористый, большое количество дефектов</w:t>
            </w:r>
          </w:p>
        </w:tc>
        <w:tc>
          <w:tcPr>
            <w:tcW w:w="4515" w:type="dxa"/>
          </w:tcPr>
          <w:p w:rsidR="00DA43DE" w:rsidRPr="00951110" w:rsidRDefault="00DA43DE" w:rsidP="00951110">
            <w:pPr>
              <w:numPr>
                <w:ilvl w:val="0"/>
                <w:numId w:val="24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Неправильно выбран тип электрода. Замените электрод. </w:t>
            </w:r>
          </w:p>
          <w:p w:rsidR="00F54AA6" w:rsidRPr="00951110" w:rsidRDefault="00F54AA6" w:rsidP="00951110">
            <w:pPr>
              <w:numPr>
                <w:ilvl w:val="0"/>
                <w:numId w:val="24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Электрод влажный. Просушите электрод.</w:t>
            </w:r>
          </w:p>
          <w:p w:rsidR="00F54AA6" w:rsidRPr="00951110" w:rsidRDefault="00F54AA6" w:rsidP="00951110">
            <w:pPr>
              <w:numPr>
                <w:ilvl w:val="0"/>
                <w:numId w:val="24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Сварка ведется длинной дугой. В процессе сварки максимально приблиз</w:t>
            </w:r>
            <w:r w:rsidR="002B7E0C">
              <w:rPr>
                <w:rFonts w:ascii="Calibri" w:hAnsi="Calibri" w:cs="SimSun"/>
                <w:sz w:val="14"/>
                <w:szCs w:val="14"/>
                <w:lang w:val="ru-RU"/>
              </w:rPr>
              <w:t>ь</w:t>
            </w: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те электрод к металлу.</w:t>
            </w:r>
          </w:p>
          <w:p w:rsidR="00F54AA6" w:rsidRPr="00951110" w:rsidRDefault="00F54AA6" w:rsidP="00951110">
            <w:pPr>
              <w:numPr>
                <w:ilvl w:val="0"/>
                <w:numId w:val="24"/>
              </w:numPr>
              <w:tabs>
                <w:tab w:val="clear" w:pos="72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Поверхность металла плохо очищена от грязи и ржавчины.</w:t>
            </w:r>
          </w:p>
        </w:tc>
      </w:tr>
      <w:tr w:rsidR="00DA43DE" w:rsidRPr="004B2B77" w:rsidTr="000C55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</w:tcPr>
          <w:p w:rsidR="00DA43DE" w:rsidRPr="00951110" w:rsidRDefault="00DA43DE" w:rsidP="00951110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Шлак плохо отделяется, «заклинивает» в разделке. </w:t>
            </w:r>
          </w:p>
        </w:tc>
        <w:tc>
          <w:tcPr>
            <w:tcW w:w="4515" w:type="dxa"/>
          </w:tcPr>
          <w:p w:rsidR="00DA43DE" w:rsidRPr="00951110" w:rsidRDefault="00DA43DE" w:rsidP="00951110">
            <w:pPr>
              <w:numPr>
                <w:ilvl w:val="0"/>
                <w:numId w:val="25"/>
              </w:numPr>
              <w:tabs>
                <w:tab w:val="clear" w:pos="93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Некачественный электрод. Замените его</w:t>
            </w:r>
          </w:p>
          <w:p w:rsidR="00DA43DE" w:rsidRPr="00951110" w:rsidRDefault="00DA43DE" w:rsidP="00951110">
            <w:pPr>
              <w:numPr>
                <w:ilvl w:val="0"/>
                <w:numId w:val="25"/>
              </w:numPr>
              <w:tabs>
                <w:tab w:val="clear" w:pos="93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Неправильно выбран диаметр электрода. Возьмите электрод </w:t>
            </w:r>
            <w:r w:rsidR="0068526F">
              <w:rPr>
                <w:rFonts w:ascii="Calibri" w:hAnsi="Calibri" w:cs="SimSun"/>
                <w:sz w:val="14"/>
                <w:szCs w:val="14"/>
                <w:lang w:val="ru-RU"/>
              </w:rPr>
              <w:t>нужного</w:t>
            </w: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диаметра. </w:t>
            </w:r>
          </w:p>
          <w:p w:rsidR="00DA43DE" w:rsidRPr="00951110" w:rsidRDefault="00DA43DE" w:rsidP="00951110">
            <w:pPr>
              <w:numPr>
                <w:ilvl w:val="0"/>
                <w:numId w:val="25"/>
              </w:numPr>
              <w:tabs>
                <w:tab w:val="clear" w:pos="93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Высокий сварочный ток. Уменьшите его значение.</w:t>
            </w:r>
          </w:p>
          <w:p w:rsidR="00DA43DE" w:rsidRPr="00951110" w:rsidRDefault="00DA43DE" w:rsidP="00951110">
            <w:pPr>
              <w:numPr>
                <w:ilvl w:val="0"/>
                <w:numId w:val="25"/>
              </w:numPr>
              <w:tabs>
                <w:tab w:val="clear" w:pos="93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Поверхность металла плохо очищена от грязи и ржавчины.</w:t>
            </w:r>
          </w:p>
          <w:p w:rsidR="00DA43DE" w:rsidRPr="00951110" w:rsidRDefault="00DA43DE" w:rsidP="00951110">
            <w:pPr>
              <w:numPr>
                <w:ilvl w:val="0"/>
                <w:numId w:val="25"/>
              </w:numPr>
              <w:tabs>
                <w:tab w:val="clear" w:pos="930"/>
              </w:tabs>
              <w:adjustRightInd w:val="0"/>
              <w:snapToGrid w:val="0"/>
              <w:ind w:left="0" w:firstLine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Слишком узкая разделка. Сделайте угол скоса кромок больше. </w:t>
            </w:r>
          </w:p>
        </w:tc>
      </w:tr>
    </w:tbl>
    <w:p w:rsidR="004A0702" w:rsidRDefault="004A0702" w:rsidP="00FF1F5E">
      <w:pPr>
        <w:snapToGrid w:val="0"/>
        <w:spacing w:line="276" w:lineRule="auto"/>
        <w:ind w:firstLineChars="215" w:firstLine="215"/>
        <w:textAlignment w:val="baseline"/>
        <w:rPr>
          <w:sz w:val="10"/>
          <w:szCs w:val="10"/>
          <w:lang w:val="ru-RU"/>
        </w:rPr>
      </w:pPr>
    </w:p>
    <w:p w:rsidR="00316140" w:rsidRDefault="00316140" w:rsidP="008F6619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8F6619">
        <w:rPr>
          <w:rFonts w:ascii="Calibri" w:hAnsi="Calibri" w:cs="SimSun"/>
          <w:b/>
          <w:sz w:val="16"/>
          <w:szCs w:val="16"/>
          <w:u w:val="single"/>
          <w:lang w:val="ru-RU"/>
        </w:rPr>
        <w:t xml:space="preserve">Работа в режиме </w:t>
      </w:r>
      <w:r w:rsidR="008F6619">
        <w:rPr>
          <w:rFonts w:ascii="Calibri" w:hAnsi="Calibri" w:cs="SimSun"/>
          <w:b/>
          <w:sz w:val="16"/>
          <w:szCs w:val="16"/>
          <w:u w:val="single"/>
          <w:lang w:val="ru-RU"/>
        </w:rPr>
        <w:t>строжки угольным электродом</w:t>
      </w:r>
    </w:p>
    <w:p w:rsidR="008F6619" w:rsidRDefault="008F6619" w:rsidP="008F6619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>
        <w:rPr>
          <w:rFonts w:ascii="Calibri" w:hAnsi="Calibri" w:cs="SimSun"/>
          <w:sz w:val="16"/>
          <w:szCs w:val="16"/>
          <w:lang w:val="ru-RU"/>
        </w:rPr>
        <w:t xml:space="preserve">Переведите переключатель (8) ММА/строжка в положение </w:t>
      </w:r>
      <w:r>
        <w:rPr>
          <w:rFonts w:ascii="Calibri" w:hAnsi="Calibri" w:cs="SimSun"/>
          <w:sz w:val="16"/>
          <w:szCs w:val="16"/>
        </w:rPr>
        <w:t>Carbon</w:t>
      </w:r>
      <w:r w:rsidRPr="008F6619">
        <w:rPr>
          <w:rFonts w:ascii="Calibri" w:hAnsi="Calibri" w:cs="SimSun"/>
          <w:sz w:val="16"/>
          <w:szCs w:val="16"/>
          <w:lang w:val="ru-RU"/>
        </w:rPr>
        <w:t xml:space="preserve"> </w:t>
      </w:r>
      <w:r>
        <w:rPr>
          <w:rFonts w:ascii="Calibri" w:hAnsi="Calibri" w:cs="SimSun"/>
          <w:sz w:val="16"/>
          <w:szCs w:val="16"/>
        </w:rPr>
        <w:t>ARC</w:t>
      </w:r>
      <w:r w:rsidRPr="008F6619">
        <w:rPr>
          <w:rFonts w:ascii="Calibri" w:hAnsi="Calibri" w:cs="SimSun"/>
          <w:sz w:val="16"/>
          <w:szCs w:val="16"/>
          <w:lang w:val="ru-RU"/>
        </w:rPr>
        <w:t xml:space="preserve"> </w:t>
      </w:r>
      <w:r>
        <w:rPr>
          <w:rFonts w:ascii="Calibri" w:hAnsi="Calibri" w:cs="SimSun"/>
          <w:sz w:val="16"/>
          <w:szCs w:val="16"/>
        </w:rPr>
        <w:t>Gouging</w:t>
      </w:r>
      <w:r w:rsidR="000F2DC5">
        <w:rPr>
          <w:rFonts w:ascii="Calibri" w:hAnsi="Calibri" w:cs="SimSun"/>
          <w:sz w:val="16"/>
          <w:szCs w:val="16"/>
          <w:lang w:val="ru-RU"/>
        </w:rPr>
        <w:t>. Для работы в данном режиме</w:t>
      </w:r>
      <w:r w:rsidR="00AE25B8">
        <w:rPr>
          <w:rFonts w:ascii="Calibri" w:hAnsi="Calibri" w:cs="SimSun"/>
          <w:sz w:val="16"/>
          <w:szCs w:val="16"/>
          <w:lang w:val="ru-RU"/>
        </w:rPr>
        <w:t xml:space="preserve"> требуется выходной кабель, строгач и компрессор. Процесс строжки </w:t>
      </w:r>
      <w:r w:rsidR="0091361D">
        <w:rPr>
          <w:rFonts w:ascii="Calibri" w:hAnsi="Calibri" w:cs="SimSun"/>
          <w:sz w:val="16"/>
          <w:szCs w:val="16"/>
          <w:lang w:val="ru-RU"/>
        </w:rPr>
        <w:t xml:space="preserve">угольным электродом используется для нарезания </w:t>
      </w:r>
      <w:r w:rsidR="00AE25B8">
        <w:rPr>
          <w:rFonts w:ascii="Calibri" w:hAnsi="Calibri" w:cs="SimSun"/>
          <w:sz w:val="16"/>
          <w:szCs w:val="16"/>
          <w:lang w:val="ru-RU"/>
        </w:rPr>
        <w:t xml:space="preserve">канавок </w:t>
      </w:r>
      <w:r w:rsidR="0091361D">
        <w:rPr>
          <w:rFonts w:ascii="Calibri" w:hAnsi="Calibri" w:cs="SimSun"/>
          <w:sz w:val="16"/>
          <w:szCs w:val="16"/>
          <w:lang w:val="ru-RU"/>
        </w:rPr>
        <w:t>при о</w:t>
      </w:r>
      <w:r w:rsidR="00AE25B8">
        <w:rPr>
          <w:rFonts w:ascii="Calibri" w:hAnsi="Calibri" w:cs="SimSun"/>
          <w:sz w:val="16"/>
          <w:szCs w:val="16"/>
          <w:lang w:val="ru-RU"/>
        </w:rPr>
        <w:t>бработк</w:t>
      </w:r>
      <w:r w:rsidR="0091361D">
        <w:rPr>
          <w:rFonts w:ascii="Calibri" w:hAnsi="Calibri" w:cs="SimSun"/>
          <w:sz w:val="16"/>
          <w:szCs w:val="16"/>
          <w:lang w:val="ru-RU"/>
        </w:rPr>
        <w:t>е</w:t>
      </w:r>
      <w:r w:rsidR="00AE25B8">
        <w:rPr>
          <w:rFonts w:ascii="Calibri" w:hAnsi="Calibri" w:cs="SimSun"/>
          <w:sz w:val="16"/>
          <w:szCs w:val="16"/>
          <w:lang w:val="ru-RU"/>
        </w:rPr>
        <w:t xml:space="preserve"> углеродистых, </w:t>
      </w:r>
      <w:r w:rsidR="00AE25B8">
        <w:rPr>
          <w:rFonts w:ascii="Calibri" w:hAnsi="Calibri" w:cs="SimSun"/>
          <w:sz w:val="16"/>
          <w:szCs w:val="16"/>
          <w:lang w:val="ru-RU"/>
        </w:rPr>
        <w:lastRenderedPageBreak/>
        <w:t>низко-легированных нержавеющих, жаропрочных и криогенных сталей</w:t>
      </w:r>
      <w:r w:rsidR="0091361D">
        <w:rPr>
          <w:rFonts w:ascii="Calibri" w:hAnsi="Calibri" w:cs="SimSun"/>
          <w:sz w:val="16"/>
          <w:szCs w:val="16"/>
          <w:lang w:val="ru-RU"/>
        </w:rPr>
        <w:t xml:space="preserve">, а также для удаления дефектов сварного шва. Строжка производиться </w:t>
      </w:r>
      <w:r w:rsidR="000111EB">
        <w:rPr>
          <w:rFonts w:ascii="Calibri" w:hAnsi="Calibri" w:cs="SimSun"/>
          <w:sz w:val="16"/>
          <w:szCs w:val="16"/>
          <w:lang w:val="ru-RU"/>
        </w:rPr>
        <w:t>током прямой полярности на скорости 40-100 см/мин. При обработке заготовку из низколегированной стали толщиной свыше 50 мм необходимо предварительно разогреть во избежание закалки и холодных трещин. Место образования шлака на канавке нужно очистить болгаркой перед сваркой.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386"/>
        <w:gridCol w:w="1387"/>
        <w:gridCol w:w="1387"/>
        <w:gridCol w:w="1387"/>
      </w:tblGrid>
      <w:tr w:rsidR="00627016" w:rsidRPr="00627016" w:rsidTr="00627016">
        <w:tc>
          <w:tcPr>
            <w:tcW w:w="1386" w:type="dxa"/>
            <w:vMerge w:val="restart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Круглый угольный электрод</w:t>
            </w: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Диам. (мм)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6,0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8,0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10,0</w:t>
            </w:r>
          </w:p>
        </w:tc>
      </w:tr>
      <w:tr w:rsidR="00627016" w:rsidRPr="00627016" w:rsidTr="00627016">
        <w:tc>
          <w:tcPr>
            <w:tcW w:w="1386" w:type="dxa"/>
            <w:vMerge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Ток строжки (А)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350-450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450-550</w:t>
            </w:r>
          </w:p>
        </w:tc>
        <w:tc>
          <w:tcPr>
            <w:tcW w:w="1387" w:type="dxa"/>
          </w:tcPr>
          <w:p w:rsidR="00ED7041" w:rsidRPr="00627016" w:rsidRDefault="00ED7041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550-630</w:t>
            </w:r>
          </w:p>
        </w:tc>
      </w:tr>
      <w:tr w:rsidR="00627016" w:rsidRPr="00627016" w:rsidTr="00627016">
        <w:tc>
          <w:tcPr>
            <w:tcW w:w="1386" w:type="dxa"/>
            <w:vMerge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Толщина заготовки (мм)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5-10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8-20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12-50</w:t>
            </w:r>
          </w:p>
        </w:tc>
      </w:tr>
      <w:tr w:rsidR="00627016" w:rsidRPr="00627016" w:rsidTr="00627016">
        <w:tc>
          <w:tcPr>
            <w:tcW w:w="1386" w:type="dxa"/>
            <w:vMerge w:val="restart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Пластинчатый угольный электрод</w:t>
            </w: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Диам. (мм)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5/10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5/15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5/20</w:t>
            </w:r>
          </w:p>
        </w:tc>
      </w:tr>
      <w:tr w:rsidR="00627016" w:rsidRPr="00627016" w:rsidTr="00627016">
        <w:tc>
          <w:tcPr>
            <w:tcW w:w="1386" w:type="dxa"/>
            <w:vMerge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Ток строжки (А)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350-450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450-550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600-630</w:t>
            </w:r>
          </w:p>
        </w:tc>
      </w:tr>
      <w:tr w:rsidR="00627016" w:rsidRPr="00627016" w:rsidTr="00627016">
        <w:tc>
          <w:tcPr>
            <w:tcW w:w="1386" w:type="dxa"/>
            <w:vMerge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</w:p>
        </w:tc>
        <w:tc>
          <w:tcPr>
            <w:tcW w:w="1386" w:type="dxa"/>
          </w:tcPr>
          <w:p w:rsidR="00ED7041" w:rsidRPr="00627016" w:rsidRDefault="00ED7041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Толщина заготовки (мм)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8-12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8-20</w:t>
            </w:r>
          </w:p>
        </w:tc>
        <w:tc>
          <w:tcPr>
            <w:tcW w:w="1387" w:type="dxa"/>
          </w:tcPr>
          <w:p w:rsidR="00ED7041" w:rsidRPr="00627016" w:rsidRDefault="004B3C4E" w:rsidP="00627016">
            <w:pPr>
              <w:adjustRightInd w:val="0"/>
              <w:snapToGrid w:val="0"/>
              <w:jc w:val="center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≥20</w:t>
            </w:r>
          </w:p>
        </w:tc>
      </w:tr>
    </w:tbl>
    <w:p w:rsidR="00316140" w:rsidRPr="00FF1F5E" w:rsidRDefault="00316140" w:rsidP="00FF1F5E">
      <w:pPr>
        <w:snapToGrid w:val="0"/>
        <w:spacing w:line="276" w:lineRule="auto"/>
        <w:ind w:firstLineChars="215" w:firstLine="215"/>
        <w:textAlignment w:val="baseline"/>
        <w:rPr>
          <w:sz w:val="10"/>
          <w:szCs w:val="10"/>
          <w:lang w:val="ru-RU"/>
        </w:rPr>
      </w:pPr>
    </w:p>
    <w:p w:rsidR="00FC6FE4" w:rsidRPr="00951110" w:rsidRDefault="00951110" w:rsidP="00951110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>
        <w:rPr>
          <w:rFonts w:ascii="Calibri" w:hAnsi="Calibri" w:cs="SimSun"/>
          <w:b/>
          <w:sz w:val="16"/>
          <w:szCs w:val="16"/>
          <w:u w:val="single"/>
          <w:lang w:val="ru-RU"/>
        </w:rPr>
        <w:t>Техническое обслуживание</w:t>
      </w:r>
      <w:r w:rsidR="00FC6FE4" w:rsidRPr="00951110">
        <w:rPr>
          <w:rFonts w:ascii="Calibri" w:hAnsi="Calibri" w:cs="SimSun"/>
          <w:b/>
          <w:sz w:val="16"/>
          <w:szCs w:val="16"/>
          <w:u w:val="single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</w:tblGrid>
      <w:tr w:rsidR="00FC6FE4" w:rsidRPr="00CE4454" w:rsidTr="00C11B5C">
        <w:tc>
          <w:tcPr>
            <w:tcW w:w="6933" w:type="dxa"/>
          </w:tcPr>
          <w:p w:rsidR="00FC6FE4" w:rsidRPr="00C3656E" w:rsidRDefault="00FC6FE4" w:rsidP="00951110">
            <w:pPr>
              <w:adjustRightInd w:val="0"/>
              <w:snapToGrid w:val="0"/>
              <w:rPr>
                <w:b/>
                <w:lang w:val="ru-RU"/>
              </w:rPr>
            </w:pPr>
            <w:r w:rsidRPr="00951110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ВНИМАНИЕ:</w:t>
            </w: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Персонал, производящий техническое обслуживание и ремонт оборудования должен иметь профессиональные навыки и знания по электротехнике, знать устройство данного оборудования и владеть знаниями и приемами по обеспечению безопасности. Операторы должны иметь соответствующие квалификационные сертификаты, подтверждающие их навыки и знания.</w:t>
            </w:r>
            <w:r w:rsidR="00C3656E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Все работы по техническому обслуживанию должны проводиться на аппарате, отключенном от питающей сети.</w:t>
            </w:r>
          </w:p>
        </w:tc>
      </w:tr>
    </w:tbl>
    <w:p w:rsidR="00C043AB" w:rsidRPr="00951110" w:rsidRDefault="00C043AB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К работе с аппаратом допускаются лица не моложе 18 лет, изучившие инструкцию по эксплуатации, изучившие его устройство, имеющие допуск к самостоятельной работе и прошедшие инструктаж по технике безопасности.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 xml:space="preserve">Для обеспечения бесперебойной и длительной работы необходимо проводить ежедневные и периодические осмотры технического состояния выпрямителя. 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u w:val="single"/>
          <w:lang w:val="ru-RU"/>
        </w:rPr>
        <w:t>При ежедневном обслуживании</w:t>
      </w:r>
      <w:r w:rsidRPr="00951110">
        <w:rPr>
          <w:rFonts w:ascii="Calibri" w:hAnsi="Calibri" w:cs="SimSun"/>
          <w:sz w:val="16"/>
          <w:szCs w:val="16"/>
          <w:lang w:val="ru-RU"/>
        </w:rPr>
        <w:t>: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1) перед началом работы произвести внешний осмотр выпрямителя для выявления повреждений изоляции кабелей и устранить замеченные неисправности;</w:t>
      </w:r>
    </w:p>
    <w:p w:rsidR="00FC6FE4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2) проверить состояние контактов во внешних цепях.</w:t>
      </w:r>
    </w:p>
    <w:p w:rsidR="004C1642" w:rsidRPr="00951110" w:rsidRDefault="00FC6FE4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3) Очистить от пыли и грязи вентиляционные решетки аппарата</w:t>
      </w:r>
      <w:r w:rsidR="004C1642" w:rsidRPr="00951110">
        <w:rPr>
          <w:rFonts w:ascii="Calibri" w:hAnsi="Calibri" w:cs="SimSun"/>
          <w:sz w:val="16"/>
          <w:szCs w:val="16"/>
          <w:lang w:val="ru-RU"/>
        </w:rPr>
        <w:t xml:space="preserve">. 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u w:val="single"/>
          <w:lang w:val="ru-RU"/>
        </w:rPr>
        <w:t xml:space="preserve">При периодическом обслуживании </w:t>
      </w:r>
      <w:r w:rsidR="00FC6FE4" w:rsidRPr="00951110">
        <w:rPr>
          <w:rFonts w:ascii="Calibri" w:hAnsi="Calibri" w:cs="SimSun"/>
          <w:sz w:val="16"/>
          <w:szCs w:val="16"/>
          <w:u w:val="single"/>
          <w:lang w:val="ru-RU"/>
        </w:rPr>
        <w:t xml:space="preserve">(один раз в месяц или чаще, </w:t>
      </w:r>
      <w:r w:rsidRPr="00951110">
        <w:rPr>
          <w:rFonts w:ascii="Calibri" w:hAnsi="Calibri" w:cs="SimSun"/>
          <w:sz w:val="16"/>
          <w:szCs w:val="16"/>
          <w:u w:val="single"/>
          <w:lang w:val="ru-RU"/>
        </w:rPr>
        <w:t>в зависимости от условий эксплуатации)</w:t>
      </w:r>
      <w:r w:rsidRPr="00951110">
        <w:rPr>
          <w:rFonts w:ascii="Calibri" w:hAnsi="Calibri" w:cs="SimSun"/>
          <w:sz w:val="16"/>
          <w:szCs w:val="16"/>
          <w:lang w:val="ru-RU"/>
        </w:rPr>
        <w:t>:</w:t>
      </w:r>
    </w:p>
    <w:p w:rsidR="005D04E7" w:rsidRPr="00951110" w:rsidRDefault="00FC6FE4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 xml:space="preserve">1) </w:t>
      </w:r>
      <w:r w:rsidR="005D04E7" w:rsidRPr="00951110">
        <w:rPr>
          <w:rFonts w:ascii="Calibri" w:hAnsi="Calibri" w:cs="SimSun"/>
          <w:sz w:val="16"/>
          <w:szCs w:val="16"/>
          <w:lang w:val="ru-RU"/>
        </w:rPr>
        <w:t>продуть электрические узлы струей сухого сжатого воздуха, а  в доступных местах - протереть чистой  мягкой щеткой;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2) проверить состояние электрических контактов разъемов, в случае необходимости обеспечить надежный электрический контакт</w:t>
      </w:r>
      <w:r w:rsidR="00FC6FE4" w:rsidRPr="00951110">
        <w:rPr>
          <w:rFonts w:ascii="Calibri" w:hAnsi="Calibri" w:cs="SimSun"/>
          <w:sz w:val="16"/>
          <w:szCs w:val="16"/>
          <w:lang w:val="ru-RU"/>
        </w:rPr>
        <w:t xml:space="preserve"> Окисленные контакты и разъемы зачистить с помощью наждачной бумаги или надфилей</w:t>
      </w:r>
      <w:r w:rsidRPr="00951110">
        <w:rPr>
          <w:rFonts w:ascii="Calibri" w:hAnsi="Calibri" w:cs="SimSun"/>
          <w:sz w:val="16"/>
          <w:szCs w:val="16"/>
          <w:lang w:val="ru-RU"/>
        </w:rPr>
        <w:t>;</w:t>
      </w:r>
    </w:p>
    <w:p w:rsidR="005D04E7" w:rsidRPr="00951110" w:rsidRDefault="005D04E7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3) проверить работу вентилятора.</w:t>
      </w:r>
    </w:p>
    <w:p w:rsidR="00FC6FE4" w:rsidRPr="00951110" w:rsidRDefault="00FC6FE4" w:rsidP="00951110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951110">
        <w:rPr>
          <w:rFonts w:ascii="Calibri" w:hAnsi="Calibri" w:cs="SimSun"/>
          <w:sz w:val="16"/>
          <w:szCs w:val="16"/>
          <w:lang w:val="ru-RU"/>
        </w:rPr>
        <w:t>4) Проверить плотность электрической изоляции корпуса и внутренних блоков аппарата</w:t>
      </w:r>
    </w:p>
    <w:p w:rsidR="00FC6FE4" w:rsidRPr="000C55EF" w:rsidRDefault="00FC6FE4" w:rsidP="00951110">
      <w:pPr>
        <w:adjustRightInd w:val="0"/>
        <w:snapToGrid w:val="0"/>
        <w:rPr>
          <w:rFonts w:ascii="Calibri" w:hAnsi="Calibri" w:cs="SimSun"/>
          <w:sz w:val="10"/>
          <w:szCs w:val="10"/>
          <w:lang w:val="ru-RU"/>
        </w:rPr>
      </w:pPr>
    </w:p>
    <w:p w:rsidR="00FC6FE4" w:rsidRPr="00951110" w:rsidRDefault="00FC6FE4" w:rsidP="00951110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951110">
        <w:rPr>
          <w:rFonts w:ascii="Calibri" w:hAnsi="Calibri" w:cs="SimSun"/>
          <w:b/>
          <w:sz w:val="16"/>
          <w:szCs w:val="16"/>
          <w:u w:val="single"/>
          <w:lang w:val="ru-RU"/>
        </w:rPr>
        <w:t>Диагностика неисправностей.</w:t>
      </w:r>
    </w:p>
    <w:tbl>
      <w:tblPr>
        <w:tblW w:w="6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7"/>
      </w:tblGrid>
      <w:tr w:rsidR="00FC6FE4" w:rsidTr="0095111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827" w:type="dxa"/>
          </w:tcPr>
          <w:p w:rsidR="00FC6FE4" w:rsidRPr="00D41E1D" w:rsidRDefault="00FC6FE4" w:rsidP="00951110">
            <w:pPr>
              <w:adjustRightInd w:val="0"/>
              <w:snapToGrid w:val="0"/>
              <w:rPr>
                <w:spacing w:val="-18"/>
                <w:sz w:val="20"/>
                <w:szCs w:val="20"/>
                <w:u w:val="single"/>
                <w:lang w:val="ru-RU"/>
              </w:rPr>
            </w:pPr>
            <w:r w:rsidRPr="00951110">
              <w:rPr>
                <w:rFonts w:ascii="Calibri" w:hAnsi="Calibri" w:cs="SimSun"/>
                <w:sz w:val="14"/>
                <w:szCs w:val="14"/>
                <w:lang w:val="ru-RU"/>
              </w:rPr>
              <w:t>ВНИМАНИЕ: Все работы, по обслуживанию и ремонту данного сварочного оборудования в случае его поломки должны осуществляться только квалифицированным техническим персоналом</w:t>
            </w:r>
          </w:p>
        </w:tc>
      </w:tr>
    </w:tbl>
    <w:p w:rsidR="00187981" w:rsidRPr="00951110" w:rsidRDefault="00B55FD0" w:rsidP="00951110">
      <w:pPr>
        <w:adjustRightInd w:val="0"/>
        <w:snapToGrid w:val="0"/>
        <w:rPr>
          <w:rFonts w:ascii="Calibri" w:hAnsi="Calibri" w:cs="SimSun"/>
          <w:b/>
          <w:sz w:val="16"/>
          <w:szCs w:val="16"/>
          <w:lang w:val="ru-RU"/>
        </w:rPr>
      </w:pPr>
      <w:r w:rsidRPr="00951110">
        <w:rPr>
          <w:rFonts w:ascii="Calibri" w:hAnsi="Calibri" w:cs="SimSun"/>
          <w:b/>
          <w:sz w:val="16"/>
          <w:szCs w:val="16"/>
          <w:lang w:val="ru-RU"/>
        </w:rPr>
        <w:t xml:space="preserve">Возможные неисправности </w:t>
      </w:r>
      <w:r w:rsidR="00635789" w:rsidRPr="00951110">
        <w:rPr>
          <w:rFonts w:ascii="Calibri" w:hAnsi="Calibri" w:cs="SimSun"/>
          <w:b/>
          <w:sz w:val="16"/>
          <w:szCs w:val="16"/>
          <w:lang w:val="ru-RU"/>
        </w:rPr>
        <w:t xml:space="preserve">аппаратов </w:t>
      </w:r>
      <w:r w:rsidR="00DC051E" w:rsidRPr="00951110">
        <w:rPr>
          <w:rFonts w:ascii="Calibri" w:hAnsi="Calibri" w:cs="SimSun"/>
          <w:b/>
          <w:sz w:val="16"/>
          <w:szCs w:val="16"/>
          <w:lang w:val="ru-RU"/>
        </w:rPr>
        <w:t xml:space="preserve">серии </w:t>
      </w:r>
      <w:r w:rsidR="00D47751" w:rsidRPr="00951110">
        <w:rPr>
          <w:rFonts w:ascii="Calibri" w:hAnsi="Calibri" w:cs="SimSun"/>
          <w:b/>
          <w:sz w:val="16"/>
          <w:szCs w:val="16"/>
          <w:lang w:val="ru-RU"/>
        </w:rPr>
        <w:t xml:space="preserve">ARC </w:t>
      </w:r>
      <w:r w:rsidRPr="00951110">
        <w:rPr>
          <w:rFonts w:ascii="Calibri" w:hAnsi="Calibri" w:cs="SimSun"/>
          <w:b/>
          <w:sz w:val="16"/>
          <w:szCs w:val="16"/>
          <w:lang w:val="ru-RU"/>
        </w:rPr>
        <w:t>и способы их устранения</w:t>
      </w:r>
    </w:p>
    <w:tbl>
      <w:tblPr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885"/>
      </w:tblGrid>
      <w:tr w:rsidR="009A4C32" w:rsidRPr="00627016" w:rsidTr="00627016">
        <w:tc>
          <w:tcPr>
            <w:tcW w:w="3153" w:type="dxa"/>
          </w:tcPr>
          <w:p w:rsidR="009A4C32" w:rsidRPr="00627016" w:rsidRDefault="009A4C32" w:rsidP="00627016">
            <w:pPr>
              <w:snapToGrid w:val="0"/>
              <w:spacing w:line="276" w:lineRule="auto"/>
              <w:ind w:rightChars="-60" w:right="-126"/>
              <w:rPr>
                <w:rFonts w:ascii="Calibri" w:hAnsi="Calibri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/>
                <w:sz w:val="14"/>
                <w:szCs w:val="14"/>
                <w:lang w:val="ru-RU"/>
              </w:rPr>
              <w:t>Неисправность</w:t>
            </w:r>
          </w:p>
        </w:tc>
        <w:tc>
          <w:tcPr>
            <w:tcW w:w="3885" w:type="dxa"/>
          </w:tcPr>
          <w:p w:rsidR="009A4C32" w:rsidRPr="00627016" w:rsidRDefault="009A4C32" w:rsidP="00627016">
            <w:pPr>
              <w:snapToGrid w:val="0"/>
              <w:spacing w:line="276" w:lineRule="auto"/>
              <w:ind w:rightChars="-60" w:right="-126"/>
              <w:rPr>
                <w:rFonts w:ascii="Calibri" w:hAnsi="Calibri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/>
                <w:sz w:val="14"/>
                <w:szCs w:val="14"/>
                <w:lang w:val="ru-RU"/>
              </w:rPr>
              <w:t>Причина и способ устранения</w:t>
            </w:r>
          </w:p>
        </w:tc>
      </w:tr>
      <w:tr w:rsidR="009A4C32" w:rsidRPr="00627016" w:rsidTr="00627016">
        <w:tc>
          <w:tcPr>
            <w:tcW w:w="3153" w:type="dxa"/>
          </w:tcPr>
          <w:p w:rsidR="009A4C32" w:rsidRPr="00627016" w:rsidRDefault="00DC739E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1.При работе аппарата контрольная лампочка выключена, встроенный вентилятор не работает, нет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рабочего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напряжения </w:t>
            </w:r>
          </w:p>
        </w:tc>
        <w:tc>
          <w:tcPr>
            <w:tcW w:w="3885" w:type="dxa"/>
          </w:tcPr>
          <w:p w:rsidR="00DC739E" w:rsidRPr="00627016" w:rsidRDefault="00DC739E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1.</w:t>
            </w:r>
            <w:r w:rsidR="0078606F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Возможна неисправность выключателя источника питания. Исправьте.</w:t>
            </w:r>
          </w:p>
          <w:p w:rsidR="00DC739E" w:rsidRPr="00627016" w:rsidRDefault="00DC739E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2.</w:t>
            </w:r>
            <w:r w:rsidR="0078606F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Возможный отказ источника питания. Проверьте и исправьте.</w:t>
            </w:r>
          </w:p>
          <w:p w:rsidR="009A4C32" w:rsidRPr="00627016" w:rsidRDefault="00DC739E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3.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ab/>
            </w:r>
            <w:r w:rsidR="0078606F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Возможно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коротко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>е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замыкани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>е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. Проверьте и исправьте при необходимости.</w:t>
            </w:r>
          </w:p>
        </w:tc>
      </w:tr>
      <w:tr w:rsidR="009A4C32" w:rsidRPr="00627016" w:rsidTr="00627016">
        <w:tc>
          <w:tcPr>
            <w:tcW w:w="3153" w:type="dxa"/>
          </w:tcPr>
          <w:p w:rsidR="009A4C32" w:rsidRPr="00627016" w:rsidRDefault="00FC4926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2. Индикатор питания горит, вентилятор не работает, или прокручивается несколько оборотов, нет 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>рабочего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напряжения</w:t>
            </w:r>
          </w:p>
        </w:tc>
        <w:tc>
          <w:tcPr>
            <w:tcW w:w="3885" w:type="dxa"/>
          </w:tcPr>
          <w:p w:rsidR="00D84587" w:rsidRPr="00627016" w:rsidRDefault="00D84587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1.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ab/>
              <w:t xml:space="preserve">Неправильное соединение на входе с 380В, состояние защиты от чрезмерного напряжения. </w:t>
            </w:r>
            <w:r w:rsidR="0068526F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Исправьте и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включите повторно..</w:t>
            </w:r>
          </w:p>
          <w:p w:rsidR="00D84587" w:rsidRPr="00627016" w:rsidRDefault="00D84587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2.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ab/>
              <w:t xml:space="preserve">Нестабильный ввод питания из-за неподходящего кабеля 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>питания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или соединения, срабатывает защита от чрезмерного напряжения. </w:t>
            </w:r>
          </w:p>
          <w:p w:rsidR="00D84587" w:rsidRPr="00627016" w:rsidRDefault="00D84587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lastRenderedPageBreak/>
              <w:t>3. Сварочное оборудование находится в состоянии защиты от чрезмерного напряжения из-за непрерывного включения-выключения. Отсоедините источник тока, и включите сварочное оборудование как минимум через 3 минуты.</w:t>
            </w:r>
          </w:p>
          <w:p w:rsidR="009A4C32" w:rsidRPr="00627016" w:rsidRDefault="00D84587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4. Дефект соединения выключателя и нижней панели.</w:t>
            </w:r>
          </w:p>
        </w:tc>
      </w:tr>
      <w:tr w:rsidR="00DC739E" w:rsidRPr="00627016" w:rsidTr="00627016">
        <w:tc>
          <w:tcPr>
            <w:tcW w:w="3153" w:type="dxa"/>
          </w:tcPr>
          <w:p w:rsidR="00DC739E" w:rsidRPr="00627016" w:rsidRDefault="00FC4926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lastRenderedPageBreak/>
              <w:t xml:space="preserve">3. </w:t>
            </w:r>
            <w:r w:rsidR="007B6022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При работе аппарата встроенный вентилятор работает, индикатор неисправностей выключен, нет </w:t>
            </w:r>
            <w:r w:rsidR="00FC6FE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рабочего напряжения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.</w:t>
            </w:r>
          </w:p>
        </w:tc>
        <w:tc>
          <w:tcPr>
            <w:tcW w:w="3885" w:type="dxa"/>
          </w:tcPr>
          <w:p w:rsidR="0068526F" w:rsidRPr="00627016" w:rsidRDefault="0068526F" w:rsidP="00627016">
            <w:pPr>
              <w:adjustRightInd w:val="0"/>
              <w:snapToGrid w:val="0"/>
              <w:rPr>
                <w:rFonts w:ascii="Calibri" w:hAnsi="Calibri" w:cs="SimSun"/>
                <w:b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b/>
                <w:sz w:val="14"/>
                <w:szCs w:val="14"/>
                <w:lang w:val="ru-RU"/>
              </w:rPr>
              <w:t>В случае окончания срока гарантийного обслуживания:</w:t>
            </w:r>
          </w:p>
          <w:p w:rsidR="00DC739E" w:rsidRPr="00627016" w:rsidRDefault="00D84587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1. </w:t>
            </w:r>
            <w:r w:rsidR="007B6022"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Неправильное соединение внутри аппарата. Проверьте и соедините повторно при необходимости.</w:t>
            </w:r>
          </w:p>
          <w:p w:rsidR="0068526F" w:rsidRPr="00627016" w:rsidRDefault="0068526F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Рекомендуем обратиться в сервисный центр.</w:t>
            </w:r>
          </w:p>
        </w:tc>
      </w:tr>
      <w:tr w:rsidR="00FC4926" w:rsidRPr="00627016" w:rsidTr="00627016">
        <w:tc>
          <w:tcPr>
            <w:tcW w:w="3153" w:type="dxa"/>
          </w:tcPr>
          <w:p w:rsidR="00FC4926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4. </w:t>
            </w:r>
            <w:r w:rsidR="007B6022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При работе аппарата индикатор неисправностей выключен, есть </w:t>
            </w:r>
            <w:r w:rsidR="003D1BB0" w:rsidRPr="00627016">
              <w:rPr>
                <w:rFonts w:ascii="Calibri" w:hAnsi="Calibri" w:cs="SimSun"/>
                <w:sz w:val="14"/>
                <w:szCs w:val="14"/>
                <w:lang w:val="ru-RU"/>
              </w:rPr>
              <w:t>рабочее напряжение</w:t>
            </w:r>
            <w:r w:rsidR="007B6022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, </w:t>
            </w:r>
            <w:r w:rsidR="003D1BB0" w:rsidRPr="00627016">
              <w:rPr>
                <w:rFonts w:ascii="Calibri" w:hAnsi="Calibri" w:cs="SimSun"/>
                <w:sz w:val="14"/>
                <w:szCs w:val="14"/>
                <w:lang w:val="ru-RU"/>
              </w:rPr>
              <w:t>поджиг дуги не происходит</w:t>
            </w:r>
            <w:r w:rsidR="007B6022" w:rsidRPr="00627016">
              <w:rPr>
                <w:rFonts w:ascii="Calibri" w:hAnsi="Calibri" w:cs="SimSun"/>
                <w:sz w:val="14"/>
                <w:szCs w:val="14"/>
                <w:lang w:val="ru-RU"/>
              </w:rPr>
              <w:t>.</w:t>
            </w:r>
          </w:p>
        </w:tc>
        <w:tc>
          <w:tcPr>
            <w:tcW w:w="3885" w:type="dxa"/>
          </w:tcPr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1. Ненад</w:t>
            </w:r>
            <w:r w:rsidR="003D1BB0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ежное крепление зажима массы в гнезде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корпусе аппарата или на обрабатываемой детали.</w:t>
            </w:r>
          </w:p>
          <w:p w:rsidR="00FC4926" w:rsidRPr="00627016" w:rsidRDefault="003D1BB0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2</w:t>
            </w:r>
            <w:r w:rsidR="00E7297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. Ненадежное соединение электрододержателя и электрода, или кабеля 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 гнезде</w:t>
            </w:r>
            <w:r w:rsidR="00E72974"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 аппарата.</w:t>
            </w:r>
          </w:p>
        </w:tc>
      </w:tr>
      <w:tr w:rsidR="00E72974" w:rsidRPr="00627016" w:rsidTr="00627016">
        <w:tc>
          <w:tcPr>
            <w:tcW w:w="3153" w:type="dxa"/>
          </w:tcPr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5. Сварочный ток нестабильный или невозможно отрегулировать регулятором, сварочный ток слишком большой/малый.</w:t>
            </w:r>
          </w:p>
        </w:tc>
        <w:tc>
          <w:tcPr>
            <w:tcW w:w="3885" w:type="dxa"/>
          </w:tcPr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1. </w:t>
            </w:r>
            <w:r w:rsidR="003D1BB0"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Неисправен регулятор сварочного тока. П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роверьте регулятор тока, при необходимости замените </w:t>
            </w:r>
          </w:p>
          <w:p w:rsidR="003D1BB0" w:rsidRPr="00627016" w:rsidRDefault="003D1BB0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2. Включен «Форсаж дуги». Отключите функцию. </w:t>
            </w:r>
          </w:p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2. </w:t>
            </w:r>
            <w:r w:rsidR="003D1BB0"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Неисправность платы управления. Обратитесь в сервисный центр</w:t>
            </w:r>
          </w:p>
        </w:tc>
      </w:tr>
      <w:tr w:rsidR="00E72974" w:rsidRPr="00627016" w:rsidTr="00627016">
        <w:tc>
          <w:tcPr>
            <w:tcW w:w="3153" w:type="dxa"/>
          </w:tcPr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6. Индикатор </w:t>
            </w:r>
            <w:r w:rsidR="00D84587"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неисправностей горит</w:t>
            </w: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 xml:space="preserve">, нет </w:t>
            </w:r>
            <w:r w:rsidR="0068526F" w:rsidRPr="00627016">
              <w:rPr>
                <w:rFonts w:ascii="Calibri" w:hAnsi="Calibri" w:cs="SimSun"/>
                <w:sz w:val="14"/>
                <w:szCs w:val="14"/>
                <w:lang w:val="ru-RU"/>
              </w:rPr>
              <w:t>напряжения</w:t>
            </w:r>
          </w:p>
        </w:tc>
        <w:tc>
          <w:tcPr>
            <w:tcW w:w="3885" w:type="dxa"/>
          </w:tcPr>
          <w:p w:rsidR="00E72974" w:rsidRPr="00627016" w:rsidRDefault="007B6022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Возможно, работает защита от чрезмерного тока. Отключите источник питания, подождите, пока индикатор неисправностей погаснет, повторно включите аппарат.</w:t>
            </w:r>
          </w:p>
          <w:p w:rsidR="00E72974" w:rsidRPr="00627016" w:rsidRDefault="00E72974" w:rsidP="00627016">
            <w:pPr>
              <w:adjustRightInd w:val="0"/>
              <w:snapToGrid w:val="0"/>
              <w:rPr>
                <w:rFonts w:ascii="Calibri" w:hAnsi="Calibri" w:cs="SimSun"/>
                <w:sz w:val="14"/>
                <w:szCs w:val="14"/>
                <w:lang w:val="ru-RU"/>
              </w:rPr>
            </w:pPr>
            <w:r w:rsidRPr="00627016">
              <w:rPr>
                <w:rFonts w:ascii="Calibri" w:hAnsi="Calibri" w:cs="SimSun"/>
                <w:sz w:val="14"/>
                <w:szCs w:val="14"/>
                <w:lang w:val="ru-RU"/>
              </w:rPr>
              <w:t>Включается система защиты от перегрева. Выключите аппарата, и включите снова через 2-3минуты.</w:t>
            </w:r>
          </w:p>
        </w:tc>
      </w:tr>
    </w:tbl>
    <w:p w:rsidR="002E031E" w:rsidRPr="000C55EF" w:rsidRDefault="002E031E" w:rsidP="00C3656E">
      <w:pPr>
        <w:adjustRightInd w:val="0"/>
        <w:snapToGrid w:val="0"/>
        <w:rPr>
          <w:rFonts w:ascii="Calibri" w:hAnsi="Calibri" w:cs="SimSun"/>
          <w:b/>
          <w:sz w:val="10"/>
          <w:szCs w:val="10"/>
          <w:u w:val="single"/>
          <w:lang w:val="ru-RU"/>
        </w:rPr>
      </w:pP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C3656E">
        <w:rPr>
          <w:rFonts w:ascii="Calibri" w:hAnsi="Calibri" w:cs="SimSun"/>
          <w:b/>
          <w:sz w:val="16"/>
          <w:szCs w:val="16"/>
          <w:u w:val="single"/>
          <w:lang w:val="ru-RU"/>
        </w:rPr>
        <w:t>Гарантийные обязательства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b/>
          <w:sz w:val="16"/>
          <w:szCs w:val="16"/>
          <w:lang w:val="ru-RU"/>
        </w:rPr>
        <w:t>Внимание!</w:t>
      </w:r>
      <w:r w:rsidRPr="00C3656E">
        <w:rPr>
          <w:rFonts w:ascii="Calibri" w:hAnsi="Calibri" w:cs="SimSun"/>
          <w:sz w:val="16"/>
          <w:szCs w:val="16"/>
          <w:lang w:val="ru-RU"/>
        </w:rPr>
        <w:t xml:space="preserve"> Гарантийный талон является неотъемлемой частью данного паспорта. Пожалуйста, требуйте от продавца полностью заполнить гарантийный талон.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Перед покупкой, просим ознакомиться с условиями гарантии и проверить правильность записи.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Потребитель имеет право во время действия гарантийного срока поменять дефектное изделие на новое – без дефектов, в случае невозможности ремонта. Возвращаемое изделие должно быть комплектным, надлежащим образом упакованным. К оборудованию должен прилагаться гарантийный талон. Отсутствие вышеизложенных условий ведет к потере прав вытекающих из настоящей гарантии.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Гарантийный срок эксплуатации изделия - 12 мес</w:t>
      </w:r>
      <w:r w:rsidR="0078606F" w:rsidRPr="00C3656E">
        <w:rPr>
          <w:rFonts w:ascii="Calibri" w:hAnsi="Calibri" w:cs="SimSun"/>
          <w:sz w:val="16"/>
          <w:szCs w:val="16"/>
          <w:lang w:val="ru-RU"/>
        </w:rPr>
        <w:t>яцев с момента ввода в эксплуа</w:t>
      </w:r>
      <w:r w:rsidRPr="00C3656E">
        <w:rPr>
          <w:rFonts w:ascii="Calibri" w:hAnsi="Calibri" w:cs="SimSun"/>
          <w:sz w:val="16"/>
          <w:szCs w:val="16"/>
          <w:lang w:val="ru-RU"/>
        </w:rPr>
        <w:t>тацию, но не более 18</w:t>
      </w:r>
      <w:r w:rsidR="00D749E2" w:rsidRPr="00C3656E">
        <w:rPr>
          <w:rFonts w:ascii="Calibri" w:hAnsi="Calibri" w:cs="SimSun"/>
          <w:sz w:val="16"/>
          <w:szCs w:val="16"/>
          <w:lang w:val="ru-RU"/>
        </w:rPr>
        <w:t xml:space="preserve"> </w:t>
      </w:r>
      <w:r w:rsidRPr="00C3656E">
        <w:rPr>
          <w:rFonts w:ascii="Calibri" w:hAnsi="Calibri" w:cs="SimSun"/>
          <w:sz w:val="16"/>
          <w:szCs w:val="16"/>
          <w:lang w:val="ru-RU"/>
        </w:rPr>
        <w:t xml:space="preserve">месяцев со дня отгрузки с предприятия-изготовителя. 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Гарантия не включает в себя проведение пуско-наладочных работ, отработку технических приемов сварки, проведение периодического обслуживания.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Гарантийные обязательства не распространяются на входящие в комплект поставки расходные комплектующие</w:t>
      </w:r>
      <w:r w:rsidR="00C3656E">
        <w:rPr>
          <w:rFonts w:ascii="Calibri" w:hAnsi="Calibri" w:cs="SimSun"/>
          <w:sz w:val="16"/>
          <w:szCs w:val="16"/>
          <w:lang w:val="ru-RU"/>
        </w:rPr>
        <w:t xml:space="preserve"> (</w:t>
      </w:r>
      <w:r w:rsidR="00C3656E" w:rsidRPr="00C3656E">
        <w:rPr>
          <w:rFonts w:ascii="Calibri" w:hAnsi="Calibri" w:cs="SimSun"/>
          <w:sz w:val="16"/>
          <w:szCs w:val="16"/>
          <w:lang w:val="ru-RU"/>
        </w:rPr>
        <w:t>т.е. на быстроизнашивающиеся части такие как э</w:t>
      </w:r>
      <w:r w:rsidR="00AC427F">
        <w:rPr>
          <w:rFonts w:ascii="Calibri" w:hAnsi="Calibri" w:cs="SimSun"/>
          <w:sz w:val="16"/>
          <w:szCs w:val="16"/>
          <w:lang w:val="ru-RU"/>
        </w:rPr>
        <w:t>лектрододержатель, клемма массы</w:t>
      </w:r>
      <w:r w:rsidR="00C3656E" w:rsidRPr="00C3656E">
        <w:rPr>
          <w:rFonts w:ascii="Calibri" w:hAnsi="Calibri" w:cs="SimSun"/>
          <w:sz w:val="16"/>
          <w:szCs w:val="16"/>
          <w:lang w:val="ru-RU"/>
        </w:rPr>
        <w:t>,</w:t>
      </w:r>
      <w:r w:rsidR="00C3656E">
        <w:rPr>
          <w:rFonts w:ascii="Calibri" w:hAnsi="Calibri" w:cs="SimSun"/>
          <w:sz w:val="16"/>
          <w:szCs w:val="16"/>
          <w:lang w:val="ru-RU"/>
        </w:rPr>
        <w:t xml:space="preserve"> </w:t>
      </w:r>
      <w:r w:rsidR="00C3656E" w:rsidRPr="00C3656E">
        <w:rPr>
          <w:rFonts w:ascii="Calibri" w:hAnsi="Calibri" w:cs="SimSun"/>
          <w:sz w:val="16"/>
          <w:szCs w:val="16"/>
          <w:lang w:val="ru-RU"/>
        </w:rPr>
        <w:t>сварочный кабель и т.п.)</w:t>
      </w:r>
      <w:r w:rsidRPr="00C3656E">
        <w:rPr>
          <w:rFonts w:ascii="Calibri" w:hAnsi="Calibri" w:cs="SimSun"/>
          <w:sz w:val="16"/>
          <w:szCs w:val="16"/>
          <w:lang w:val="ru-RU"/>
        </w:rPr>
        <w:t>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b/>
          <w:sz w:val="16"/>
          <w:szCs w:val="16"/>
          <w:lang w:val="ru-RU"/>
        </w:rPr>
        <w:t>Настоящая гарантия не распространяется на случаи, когда</w:t>
      </w:r>
      <w:r w:rsidRPr="00C3656E">
        <w:rPr>
          <w:rFonts w:ascii="Calibri" w:hAnsi="Calibri" w:cs="SimSun"/>
          <w:sz w:val="16"/>
          <w:szCs w:val="16"/>
          <w:lang w:val="ru-RU"/>
        </w:rPr>
        <w:t>: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не будут предоставлены вышеуказанные документы или содержащаяся в них информация будет не полной или неразборчивой (это также относится и к гарантийным талонам)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изменен, стерт, удален, или неразборчив серийный номер изделия;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наличия механических повреждений, попадания жидкости, посторонних предметов, грызунов, насекомых и т.п. внутрь изделия.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удара молнии, пожара, затопления или отсутствия вентиляции или иных причин, находящихся вне контроля производителя;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использование изделия с нарушением инструкции по эксплуатации.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нарушение правил подключения аппарата к сети.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ремонта или доработки изделия неуполномоченным лицом.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нарушения правил хранения или эксплуатации.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применялись не несоответствующие эксплуатационные и сварочные материалы.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- оборудование применялось для других целей.</w:t>
      </w:r>
    </w:p>
    <w:p w:rsidR="003D1BB0" w:rsidRPr="00C3656E" w:rsidRDefault="003D1BB0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b/>
          <w:sz w:val="16"/>
          <w:szCs w:val="16"/>
          <w:lang w:val="ru-RU"/>
        </w:rPr>
        <w:t>Внимание:</w:t>
      </w:r>
      <w:r w:rsidRPr="00C3656E">
        <w:rPr>
          <w:rFonts w:ascii="Calibri" w:hAnsi="Calibri" w:cs="SimSun"/>
          <w:sz w:val="16"/>
          <w:szCs w:val="16"/>
          <w:lang w:val="ru-RU"/>
        </w:rPr>
        <w:t xml:space="preserve"> периодическое обслуживание, текущий ремонт, замена запчастей связанных с их эксплуатационным износом производятся за отдельную плату.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lastRenderedPageBreak/>
        <w:t>Настоящая гарантия не ущемляет законных прав потребителя, предоставленных ему действующим законодательством.</w:t>
      </w:r>
    </w:p>
    <w:p w:rsidR="005B4527" w:rsidRPr="00C3656E" w:rsidRDefault="005B4527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Гарантийные обязательства вступают в силу при соблюдении следующих условий:</w:t>
      </w:r>
    </w:p>
    <w:p w:rsidR="005B4527" w:rsidRPr="00C3656E" w:rsidRDefault="00042B3B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 xml:space="preserve">- </w:t>
      </w:r>
      <w:r w:rsidR="005B4527" w:rsidRPr="00C3656E">
        <w:rPr>
          <w:rFonts w:ascii="Calibri" w:hAnsi="Calibri" w:cs="SimSun"/>
          <w:sz w:val="16"/>
          <w:szCs w:val="16"/>
          <w:lang w:val="ru-RU"/>
        </w:rPr>
        <w:t>обязательное предъявление потребителем изделия, все реквизиты которого соответствуют разделу "Свидетельство о приемке" паспорта;</w:t>
      </w:r>
    </w:p>
    <w:p w:rsidR="005B4527" w:rsidRPr="00C3656E" w:rsidRDefault="00042B3B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 xml:space="preserve">- </w:t>
      </w:r>
      <w:r w:rsidR="005B4527" w:rsidRPr="00C3656E">
        <w:rPr>
          <w:rFonts w:ascii="Calibri" w:hAnsi="Calibri" w:cs="SimSun"/>
          <w:sz w:val="16"/>
          <w:szCs w:val="16"/>
          <w:lang w:val="ru-RU"/>
        </w:rPr>
        <w:t>обязательное предъявление настоящего паспорта с отметками торговой организации;</w:t>
      </w:r>
    </w:p>
    <w:p w:rsidR="005B4527" w:rsidRPr="00C3656E" w:rsidRDefault="00042B3B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 xml:space="preserve">- </w:t>
      </w:r>
      <w:r w:rsidR="005B4527" w:rsidRPr="00C3656E">
        <w:rPr>
          <w:rFonts w:ascii="Calibri" w:hAnsi="Calibri" w:cs="SimSun"/>
          <w:sz w:val="16"/>
          <w:szCs w:val="16"/>
          <w:lang w:val="ru-RU"/>
        </w:rPr>
        <w:t>обязательное предъявление правильно заполненного гарантийного талона с отметками торговой организации.</w:t>
      </w:r>
    </w:p>
    <w:p w:rsidR="002E031E" w:rsidRPr="00C3656E" w:rsidRDefault="00042B3B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 xml:space="preserve">- </w:t>
      </w:r>
      <w:r w:rsidR="005B4527" w:rsidRPr="00C3656E">
        <w:rPr>
          <w:rFonts w:ascii="Calibri" w:hAnsi="Calibri" w:cs="SimSun"/>
          <w:sz w:val="16"/>
          <w:szCs w:val="16"/>
          <w:lang w:val="ru-RU"/>
        </w:rPr>
        <w:t>предоставление сведений о продолжительности эксплуатации, о внешних призна</w:t>
      </w:r>
      <w:r w:rsidR="005B4527" w:rsidRPr="00C3656E">
        <w:rPr>
          <w:rFonts w:ascii="Calibri" w:hAnsi="Calibri" w:cs="SimSun"/>
          <w:sz w:val="16"/>
          <w:szCs w:val="16"/>
          <w:lang w:val="ru-RU"/>
        </w:rPr>
        <w:softHyphen/>
        <w:t>ках отказа, о режиме работы перед отказом (сварочный ток, рабочее напряжение, ПН%, длина и сечение сварочных проводов, характеристики подключаемого оборудования), об условиях эксплуатации.</w:t>
      </w:r>
    </w:p>
    <w:p w:rsidR="00C3656E" w:rsidRPr="00042B3B" w:rsidRDefault="00C3656E" w:rsidP="00C3656E">
      <w:pPr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С</w:t>
      </w:r>
      <w:r w:rsidRPr="00042B3B">
        <w:rPr>
          <w:b/>
          <w:sz w:val="20"/>
          <w:szCs w:val="20"/>
          <w:u w:val="single"/>
          <w:lang w:val="ru-RU"/>
        </w:rPr>
        <w:t>видетельство о приемке</w:t>
      </w:r>
    </w:p>
    <w:p w:rsidR="00C3656E" w:rsidRPr="00042B3B" w:rsidRDefault="00C3656E" w:rsidP="00C3656E">
      <w:pPr>
        <w:pStyle w:val="ab"/>
        <w:ind w:left="1860" w:hanging="1440"/>
        <w:jc w:val="left"/>
        <w:rPr>
          <w:lang w:val="ru-RU"/>
        </w:rPr>
      </w:pP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b/>
          <w:bCs/>
          <w:lang w:val="ru-RU"/>
        </w:rPr>
        <w:softHyphen/>
      </w:r>
      <w:r w:rsidRPr="00042B3B">
        <w:rPr>
          <w:lang w:val="ru-RU"/>
        </w:rPr>
        <w:t xml:space="preserve"> Аппарат для </w:t>
      </w:r>
      <w:r w:rsidRPr="008A1F5A">
        <w:rPr>
          <w:lang w:val="ru-RU"/>
        </w:rPr>
        <w:t xml:space="preserve">ручной дуговой </w:t>
      </w:r>
      <w:r w:rsidRPr="00042B3B">
        <w:rPr>
          <w:lang w:val="ru-RU"/>
        </w:rPr>
        <w:t xml:space="preserve">сварки  – ___________________ </w:t>
      </w:r>
      <w:r w:rsidRPr="00042B3B">
        <w:rPr>
          <w:lang w:val="ru-RU"/>
        </w:rPr>
        <w:tab/>
        <w:t xml:space="preserve">   </w:t>
      </w:r>
    </w:p>
    <w:p w:rsidR="00C3656E" w:rsidRPr="00042B3B" w:rsidRDefault="00C3656E" w:rsidP="00C3656E">
      <w:pPr>
        <w:pStyle w:val="ab"/>
        <w:ind w:left="1860" w:hanging="1440"/>
        <w:jc w:val="left"/>
        <w:rPr>
          <w:lang w:val="ru-RU"/>
        </w:rPr>
      </w:pPr>
      <w:r w:rsidRPr="00042B3B">
        <w:rPr>
          <w:lang w:val="ru-RU"/>
        </w:rPr>
        <w:t>Серийный №____________________</w:t>
      </w:r>
      <w:r w:rsidRPr="00042B3B">
        <w:rPr>
          <w:u w:val="single"/>
          <w:lang w:val="ru-RU"/>
        </w:rPr>
        <w:t xml:space="preserve">                    </w:t>
      </w:r>
    </w:p>
    <w:p w:rsidR="00C3656E" w:rsidRPr="000C55EF" w:rsidRDefault="00C3656E" w:rsidP="00C3656E">
      <w:pPr>
        <w:pStyle w:val="ab"/>
        <w:ind w:firstLine="426"/>
        <w:rPr>
          <w:rFonts w:ascii="Calibri" w:hAnsi="Calibri"/>
          <w:sz w:val="16"/>
          <w:szCs w:val="16"/>
          <w:lang w:val="ru-RU"/>
        </w:rPr>
      </w:pPr>
      <w:r w:rsidRPr="000C55EF">
        <w:rPr>
          <w:rFonts w:ascii="Calibri" w:hAnsi="Calibri"/>
          <w:sz w:val="16"/>
          <w:szCs w:val="16"/>
          <w:lang w:val="ru-RU"/>
        </w:rPr>
        <w:t>изготовлен и принят в соответствии с обязательными требованиями государс</w:t>
      </w:r>
      <w:r w:rsidRPr="000C55EF">
        <w:rPr>
          <w:rFonts w:ascii="Calibri" w:hAnsi="Calibri"/>
          <w:sz w:val="16"/>
          <w:szCs w:val="16"/>
          <w:lang w:val="ru-RU"/>
        </w:rPr>
        <w:t>т</w:t>
      </w:r>
      <w:r w:rsidRPr="000C55EF">
        <w:rPr>
          <w:rFonts w:ascii="Calibri" w:hAnsi="Calibri"/>
          <w:sz w:val="16"/>
          <w:szCs w:val="16"/>
          <w:lang w:val="ru-RU"/>
        </w:rPr>
        <w:t>венных стандартов, действующей технической документацией и признан годным для эксплуатации.</w:t>
      </w:r>
    </w:p>
    <w:p w:rsidR="00C3656E" w:rsidRPr="00042B3B" w:rsidRDefault="00C3656E" w:rsidP="00C3656E">
      <w:pPr>
        <w:pStyle w:val="ab"/>
        <w:jc w:val="left"/>
        <w:rPr>
          <w:vertAlign w:val="superscript"/>
          <w:lang w:val="ru-RU"/>
        </w:rPr>
      </w:pPr>
      <w:r w:rsidRPr="00042B3B">
        <w:rPr>
          <w:lang w:val="ru-RU"/>
        </w:rPr>
        <w:t>_________________</w:t>
      </w:r>
      <w:r w:rsidRPr="00042B3B">
        <w:rPr>
          <w:lang w:val="ru-RU"/>
        </w:rPr>
        <w:tab/>
      </w:r>
      <w:r w:rsidRPr="00042B3B">
        <w:rPr>
          <w:lang w:val="ru-RU"/>
        </w:rPr>
        <w:tab/>
      </w:r>
      <w:r w:rsidRPr="00042B3B">
        <w:rPr>
          <w:lang w:val="ru-RU"/>
        </w:rPr>
        <w:tab/>
        <w:t>_____________________</w:t>
      </w:r>
    </w:p>
    <w:p w:rsidR="00C3656E" w:rsidRPr="00042B3B" w:rsidRDefault="00C3656E" w:rsidP="00C3656E">
      <w:pPr>
        <w:pStyle w:val="ab"/>
        <w:ind w:firstLine="708"/>
        <w:jc w:val="left"/>
        <w:rPr>
          <w:vertAlign w:val="superscript"/>
          <w:lang w:val="ru-RU"/>
        </w:rPr>
      </w:pPr>
      <w:r w:rsidRPr="00042B3B">
        <w:rPr>
          <w:vertAlign w:val="superscript"/>
          <w:lang w:val="ru-RU"/>
        </w:rPr>
        <w:t>личная подпись</w:t>
      </w:r>
      <w:r w:rsidRPr="00042B3B">
        <w:rPr>
          <w:vertAlign w:val="superscript"/>
          <w:lang w:val="ru-RU"/>
        </w:rPr>
        <w:tab/>
      </w:r>
      <w:r w:rsidRPr="00042B3B">
        <w:rPr>
          <w:vertAlign w:val="superscript"/>
          <w:lang w:val="ru-RU"/>
        </w:rPr>
        <w:tab/>
      </w:r>
      <w:r w:rsidRPr="00042B3B">
        <w:rPr>
          <w:vertAlign w:val="superscript"/>
          <w:lang w:val="ru-RU"/>
        </w:rPr>
        <w:tab/>
      </w:r>
      <w:r w:rsidRPr="00042B3B">
        <w:rPr>
          <w:vertAlign w:val="superscript"/>
          <w:lang w:val="ru-RU"/>
        </w:rPr>
        <w:tab/>
        <w:t xml:space="preserve">расшифровка подписи </w:t>
      </w:r>
    </w:p>
    <w:p w:rsidR="00AC427F" w:rsidRDefault="00AC427F" w:rsidP="00C3656E">
      <w:pPr>
        <w:pStyle w:val="ab"/>
        <w:jc w:val="left"/>
        <w:rPr>
          <w:lang w:val="ru-RU"/>
        </w:rPr>
      </w:pPr>
    </w:p>
    <w:p w:rsidR="00C3656E" w:rsidRPr="00042B3B" w:rsidRDefault="00C3656E" w:rsidP="00C3656E">
      <w:pPr>
        <w:pStyle w:val="ab"/>
        <w:jc w:val="left"/>
        <w:rPr>
          <w:lang w:val="ru-RU"/>
        </w:rPr>
      </w:pPr>
      <w:r w:rsidRPr="00042B3B">
        <w:rPr>
          <w:lang w:val="ru-RU"/>
        </w:rPr>
        <w:t>Дилер (представитель) ___________________________________</w:t>
      </w:r>
    </w:p>
    <w:p w:rsidR="00C3656E" w:rsidRPr="00042B3B" w:rsidRDefault="00C3656E" w:rsidP="00C3656E">
      <w:pPr>
        <w:pStyle w:val="ab"/>
        <w:rPr>
          <w:b/>
          <w:lang w:val="ru-RU"/>
        </w:rPr>
      </w:pPr>
      <w:r w:rsidRPr="00042B3B">
        <w:rPr>
          <w:b/>
          <w:lang w:val="ru-RU"/>
        </w:rPr>
        <w:t>Заполняется дилером (представителем)</w:t>
      </w:r>
    </w:p>
    <w:p w:rsidR="00C3656E" w:rsidRPr="00042B3B" w:rsidRDefault="00C3656E" w:rsidP="00C3656E">
      <w:pPr>
        <w:pStyle w:val="ab"/>
        <w:jc w:val="left"/>
        <w:rPr>
          <w:lang w:val="ru-RU"/>
        </w:rPr>
      </w:pPr>
      <w:r w:rsidRPr="00042B3B">
        <w:rPr>
          <w:lang w:val="ru-RU"/>
        </w:rPr>
        <w:t>Дата продажи ________________________________________</w:t>
      </w:r>
    </w:p>
    <w:p w:rsidR="00C3656E" w:rsidRPr="00042B3B" w:rsidRDefault="00C3656E" w:rsidP="00C3656E">
      <w:pPr>
        <w:pStyle w:val="ab"/>
        <w:jc w:val="left"/>
        <w:rPr>
          <w:b/>
          <w:bCs/>
          <w:lang w:val="ru-RU"/>
        </w:rPr>
      </w:pPr>
      <w:r w:rsidRPr="00042B3B">
        <w:rPr>
          <w:lang w:val="ru-RU"/>
        </w:rPr>
        <w:t>Покупатель_____________________________________________</w:t>
      </w:r>
      <w:r w:rsidRPr="00042B3B">
        <w:rPr>
          <w:lang w:val="ru-RU"/>
        </w:rPr>
        <w:br/>
        <w:t xml:space="preserve"> </w:t>
      </w:r>
      <w:r w:rsidRPr="00042B3B">
        <w:rPr>
          <w:lang w:val="ru-RU"/>
        </w:rPr>
        <w:tab/>
        <w:t xml:space="preserve">                        </w:t>
      </w:r>
      <w:r w:rsidRPr="00042B3B">
        <w:rPr>
          <w:vertAlign w:val="superscript"/>
          <w:lang w:val="ru-RU"/>
        </w:rPr>
        <w:t xml:space="preserve">Название предприятия (Ф.И.О.), адрес, телефон </w:t>
      </w:r>
      <w:r w:rsidRPr="00042B3B">
        <w:rPr>
          <w:b/>
          <w:bCs/>
          <w:lang w:val="ru-RU"/>
        </w:rPr>
        <w:t>_______________________________________________________</w:t>
      </w:r>
    </w:p>
    <w:p w:rsidR="00C3656E" w:rsidRPr="00042B3B" w:rsidRDefault="00C3656E" w:rsidP="00C3656E">
      <w:pPr>
        <w:rPr>
          <w:b/>
          <w:bCs/>
          <w:lang w:val="ru-RU"/>
        </w:rPr>
      </w:pPr>
    </w:p>
    <w:p w:rsidR="00C3656E" w:rsidRPr="00042B3B" w:rsidRDefault="00C3656E" w:rsidP="00C3656E">
      <w:pPr>
        <w:ind w:firstLine="720"/>
        <w:rPr>
          <w:b/>
          <w:bCs/>
          <w:lang w:val="ru-RU"/>
        </w:rPr>
      </w:pPr>
      <w:r w:rsidRPr="00042B3B">
        <w:rPr>
          <w:b/>
          <w:bCs/>
          <w:lang w:val="ru-RU"/>
        </w:rPr>
        <w:t>М.П.</w:t>
      </w:r>
    </w:p>
    <w:p w:rsidR="00C3656E" w:rsidRPr="00042B3B" w:rsidRDefault="00C3656E" w:rsidP="00C3656E">
      <w:pPr>
        <w:ind w:firstLine="720"/>
        <w:rPr>
          <w:bCs/>
          <w:lang w:val="ru-RU"/>
        </w:rPr>
      </w:pPr>
      <w:r w:rsidRPr="00042B3B">
        <w:rPr>
          <w:b/>
          <w:bCs/>
          <w:lang w:val="ru-RU"/>
        </w:rPr>
        <w:tab/>
      </w:r>
      <w:r w:rsidRPr="00042B3B">
        <w:rPr>
          <w:bCs/>
          <w:lang w:val="ru-RU"/>
        </w:rPr>
        <w:t>Подпись продавца________________________</w:t>
      </w:r>
    </w:p>
    <w:p w:rsidR="00C3656E" w:rsidRPr="00042B3B" w:rsidRDefault="00C3656E" w:rsidP="00C3656E">
      <w:pPr>
        <w:rPr>
          <w:bCs/>
          <w:lang w:val="ru-RU"/>
        </w:rPr>
      </w:pPr>
    </w:p>
    <w:p w:rsidR="00C3656E" w:rsidRPr="000C55EF" w:rsidRDefault="00C3656E" w:rsidP="000C55EF">
      <w:pPr>
        <w:rPr>
          <w:rFonts w:ascii="Calibri" w:hAnsi="Calibri"/>
          <w:bCs/>
          <w:sz w:val="16"/>
          <w:szCs w:val="16"/>
          <w:lang w:val="ru-RU"/>
        </w:rPr>
      </w:pPr>
      <w:r w:rsidRPr="00042B3B">
        <w:rPr>
          <w:bCs/>
          <w:lang w:val="ru-RU"/>
        </w:rPr>
        <w:tab/>
      </w:r>
      <w:r w:rsidRPr="000C55EF">
        <w:rPr>
          <w:rFonts w:ascii="Calibri" w:hAnsi="Calibri"/>
          <w:bCs/>
          <w:sz w:val="16"/>
          <w:szCs w:val="16"/>
          <w:lang w:val="ru-RU"/>
        </w:rPr>
        <w:t>Покупатель исправное изделие в полной комплектации получил, с условиями и правилами проведения бесплатного гарантийного обслуживания ознакомлен и согласен:</w:t>
      </w:r>
    </w:p>
    <w:p w:rsidR="00C3656E" w:rsidRPr="00042B3B" w:rsidRDefault="00C3656E" w:rsidP="00C3656E">
      <w:pPr>
        <w:rPr>
          <w:bCs/>
          <w:lang w:val="ru-RU"/>
        </w:rPr>
      </w:pPr>
    </w:p>
    <w:p w:rsidR="00C3656E" w:rsidRPr="00111E3B" w:rsidRDefault="00C3656E" w:rsidP="00C3656E">
      <w:pPr>
        <w:rPr>
          <w:lang w:val="ru-RU"/>
        </w:rPr>
      </w:pPr>
      <w:r w:rsidRPr="00042B3B">
        <w:rPr>
          <w:lang w:val="ru-RU"/>
        </w:rPr>
        <w:tab/>
      </w:r>
      <w:r w:rsidRPr="00042B3B">
        <w:rPr>
          <w:lang w:val="ru-RU"/>
        </w:rPr>
        <w:tab/>
      </w:r>
      <w:r w:rsidRPr="00C41D6E">
        <w:t>Подпись покупателя ______________________</w:t>
      </w:r>
    </w:p>
    <w:p w:rsidR="00C3656E" w:rsidRDefault="00C3656E" w:rsidP="00C3656E">
      <w:pPr>
        <w:spacing w:line="300" w:lineRule="exact"/>
        <w:ind w:firstLine="284"/>
        <w:rPr>
          <w:b/>
          <w:bCs/>
          <w:sz w:val="24"/>
          <w:lang w:val="ru-RU"/>
        </w:rPr>
      </w:pPr>
    </w:p>
    <w:p w:rsidR="00C3656E" w:rsidRPr="00C3656E" w:rsidRDefault="00C3656E" w:rsidP="00C3656E">
      <w:pPr>
        <w:adjustRightInd w:val="0"/>
        <w:snapToGrid w:val="0"/>
        <w:rPr>
          <w:rFonts w:ascii="Calibri" w:hAnsi="Calibri" w:cs="SimSun"/>
          <w:b/>
          <w:sz w:val="16"/>
          <w:szCs w:val="16"/>
          <w:u w:val="single"/>
          <w:lang w:val="ru-RU"/>
        </w:rPr>
      </w:pPr>
      <w:r w:rsidRPr="00C3656E">
        <w:rPr>
          <w:rFonts w:ascii="Calibri" w:hAnsi="Calibri" w:cs="SimSun"/>
          <w:b/>
          <w:sz w:val="16"/>
          <w:szCs w:val="16"/>
          <w:u w:val="single"/>
          <w:lang w:val="ru-RU"/>
        </w:rPr>
        <w:lastRenderedPageBreak/>
        <w:t>Гарантийный талон</w:t>
      </w:r>
    </w:p>
    <w:p w:rsidR="00C3656E" w:rsidRPr="00C3656E" w:rsidRDefault="00C3656E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Уважаемый покупатель! Благодарим Вас за покупку.</w:t>
      </w:r>
    </w:p>
    <w:p w:rsidR="00042B3B" w:rsidRDefault="00C3656E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  <w:r w:rsidRPr="00C3656E">
        <w:rPr>
          <w:rFonts w:ascii="Calibri" w:hAnsi="Calibri" w:cs="SimSun"/>
          <w:sz w:val="16"/>
          <w:szCs w:val="16"/>
          <w:lang w:val="ru-RU"/>
        </w:rPr>
        <w:t>В случае возникновения необходимости в гарантийном ремонте, просим Вас обращаться в любой из указанных в настоящем гарантийном талоне Авторизованных сервисных центров по обслуживанию аппарата. Во избежание излишних проблем и недопонимания просим Вас внимательно ознакомиться с информацией, содержащейся в инструкции по эксплуатации и гарантийном талоне.</w:t>
      </w:r>
    </w:p>
    <w:p w:rsidR="009826AA" w:rsidRPr="00C3656E" w:rsidRDefault="009826AA" w:rsidP="00C3656E">
      <w:pPr>
        <w:adjustRightInd w:val="0"/>
        <w:snapToGrid w:val="0"/>
        <w:rPr>
          <w:rFonts w:ascii="Calibri" w:hAnsi="Calibri" w:cs="SimSun"/>
          <w:sz w:val="16"/>
          <w:szCs w:val="16"/>
          <w:lang w:val="ru-RU"/>
        </w:rPr>
      </w:pPr>
    </w:p>
    <w:p w:rsidR="003D1BB0" w:rsidRPr="00BD0560" w:rsidRDefault="003D1BB0" w:rsidP="003D1BB0">
      <w:pPr>
        <w:spacing w:before="263"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Гарантийный талон №1 на оборудование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Тип, марка______________________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Зав №       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 xml:space="preserve">Дата продажи ___________________ 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Суть претензии</w:t>
      </w:r>
    </w:p>
    <w:p w:rsidR="003D1BB0" w:rsidRDefault="003D1BB0" w:rsidP="003D1BB0">
      <w:pPr>
        <w:pBdr>
          <w:top w:val="single" w:sz="12" w:space="1" w:color="auto"/>
          <w:bottom w:val="single" w:sz="12" w:space="1" w:color="auto"/>
        </w:pBdr>
        <w:spacing w:line="300" w:lineRule="exact"/>
        <w:rPr>
          <w:color w:val="000000"/>
          <w:sz w:val="16"/>
          <w:szCs w:val="16"/>
          <w:lang w:val="ru-RU"/>
        </w:rPr>
      </w:pPr>
    </w:p>
    <w:p w:rsidR="003D1BB0" w:rsidRPr="00BD0560" w:rsidRDefault="003D1BB0" w:rsidP="003D1BB0">
      <w:pPr>
        <w:pBdr>
          <w:top w:val="single" w:sz="12" w:space="1" w:color="auto"/>
          <w:bottom w:val="single" w:sz="12" w:space="1" w:color="auto"/>
        </w:pBdr>
        <w:spacing w:line="300" w:lineRule="exact"/>
        <w:rPr>
          <w:color w:val="000000"/>
          <w:sz w:val="16"/>
          <w:szCs w:val="16"/>
          <w:lang w:val="ru-RU"/>
        </w:rPr>
      </w:pP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Гарантийный талон №2 на оборудование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Тип, марка______________________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Зав №       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 xml:space="preserve">Дата продажи ___________________ 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Суть претензии</w:t>
      </w:r>
    </w:p>
    <w:p w:rsidR="003D1BB0" w:rsidRPr="00BD0560" w:rsidRDefault="003D1BB0" w:rsidP="003D1BB0">
      <w:pPr>
        <w:pBdr>
          <w:top w:val="single" w:sz="12" w:space="1" w:color="auto"/>
          <w:bottom w:val="single" w:sz="12" w:space="1" w:color="auto"/>
        </w:pBdr>
        <w:spacing w:line="300" w:lineRule="exact"/>
        <w:rPr>
          <w:color w:val="000000"/>
          <w:sz w:val="16"/>
          <w:szCs w:val="16"/>
          <w:lang w:val="ru-RU"/>
        </w:rPr>
      </w:pP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Гарантийный талон №3 на оборудование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Тип, марка______________________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>Зав №       ______________________</w:t>
      </w:r>
    </w:p>
    <w:p w:rsidR="003D1BB0" w:rsidRPr="00BD0560" w:rsidRDefault="003D1BB0" w:rsidP="003D1BB0">
      <w:pPr>
        <w:spacing w:line="300" w:lineRule="exact"/>
        <w:rPr>
          <w:color w:val="000000"/>
          <w:sz w:val="24"/>
          <w:lang w:val="ru-RU"/>
        </w:rPr>
      </w:pPr>
      <w:r w:rsidRPr="00BD0560">
        <w:rPr>
          <w:color w:val="000000"/>
          <w:sz w:val="24"/>
          <w:lang w:val="ru-RU"/>
        </w:rPr>
        <w:t xml:space="preserve">Дата продажи ___________________ </w:t>
      </w:r>
    </w:p>
    <w:p w:rsidR="003D1BB0" w:rsidRPr="008377BC" w:rsidRDefault="003D1BB0" w:rsidP="003D1BB0">
      <w:pPr>
        <w:spacing w:line="300" w:lineRule="exact"/>
        <w:rPr>
          <w:color w:val="000000"/>
          <w:sz w:val="24"/>
        </w:rPr>
      </w:pPr>
      <w:r w:rsidRPr="008377BC">
        <w:rPr>
          <w:color w:val="000000"/>
          <w:sz w:val="24"/>
        </w:rPr>
        <w:t>Суть претензии</w:t>
      </w:r>
    </w:p>
    <w:p w:rsidR="003D1BB0" w:rsidRPr="008377BC" w:rsidRDefault="003D1BB0" w:rsidP="003D1BB0">
      <w:pPr>
        <w:pBdr>
          <w:top w:val="single" w:sz="12" w:space="1" w:color="auto"/>
          <w:bottom w:val="single" w:sz="12" w:space="1" w:color="auto"/>
        </w:pBdr>
        <w:spacing w:line="300" w:lineRule="exact"/>
        <w:rPr>
          <w:color w:val="000000"/>
          <w:sz w:val="24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p w:rsidR="003D1BB0" w:rsidRDefault="003D1BB0" w:rsidP="003D1BB0">
      <w:pPr>
        <w:spacing w:line="300" w:lineRule="exact"/>
        <w:jc w:val="center"/>
        <w:rPr>
          <w:b/>
          <w:bCs/>
          <w:color w:val="000000"/>
          <w:sz w:val="24"/>
          <w:lang w:val="ru-RU"/>
        </w:rPr>
      </w:pPr>
    </w:p>
    <w:sectPr w:rsidR="003D1BB0" w:rsidSect="00AB26FB">
      <w:footerReference w:type="even" r:id="rId17"/>
      <w:footerReference w:type="default" r:id="rId18"/>
      <w:pgSz w:w="8419" w:h="11906" w:orient="landscape" w:code="9"/>
      <w:pgMar w:top="680" w:right="851" w:bottom="680" w:left="851" w:header="142" w:footer="113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16" w:rsidRDefault="00627016">
      <w:r>
        <w:separator/>
      </w:r>
    </w:p>
  </w:endnote>
  <w:endnote w:type="continuationSeparator" w:id="1">
    <w:p w:rsidR="00627016" w:rsidRDefault="0062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AA" w:rsidRDefault="009826AA" w:rsidP="008F17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6AA" w:rsidRDefault="009826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AA" w:rsidRPr="00AA0A76" w:rsidRDefault="009826AA" w:rsidP="008F175B">
    <w:pPr>
      <w:pStyle w:val="a4"/>
      <w:framePr w:wrap="around" w:vAnchor="text" w:hAnchor="margin" w:xAlign="center" w:y="1"/>
      <w:rPr>
        <w:rStyle w:val="a5"/>
        <w:rFonts w:hint="eastAsia"/>
        <w:sz w:val="24"/>
        <w:szCs w:val="24"/>
      </w:rPr>
    </w:pPr>
    <w:r w:rsidRPr="00AA0A76">
      <w:rPr>
        <w:rStyle w:val="a5"/>
        <w:rFonts w:hint="eastAsia"/>
        <w:sz w:val="24"/>
        <w:szCs w:val="24"/>
      </w:rPr>
      <w:t>－</w:t>
    </w:r>
    <w:r w:rsidRPr="00AA0A76">
      <w:rPr>
        <w:rStyle w:val="a5"/>
        <w:sz w:val="24"/>
        <w:szCs w:val="24"/>
      </w:rPr>
      <w:fldChar w:fldCharType="begin"/>
    </w:r>
    <w:r w:rsidRPr="00AA0A76">
      <w:rPr>
        <w:rStyle w:val="a5"/>
        <w:sz w:val="24"/>
        <w:szCs w:val="24"/>
      </w:rPr>
      <w:instrText xml:space="preserve">PAGE  </w:instrText>
    </w:r>
    <w:r w:rsidRPr="00AA0A76">
      <w:rPr>
        <w:rStyle w:val="a5"/>
        <w:sz w:val="24"/>
        <w:szCs w:val="24"/>
      </w:rPr>
      <w:fldChar w:fldCharType="separate"/>
    </w:r>
    <w:r w:rsidR="001A4D61">
      <w:rPr>
        <w:rStyle w:val="a5"/>
        <w:noProof/>
        <w:sz w:val="24"/>
        <w:szCs w:val="24"/>
      </w:rPr>
      <w:t>10</w:t>
    </w:r>
    <w:r w:rsidRPr="00AA0A76">
      <w:rPr>
        <w:rStyle w:val="a5"/>
        <w:sz w:val="24"/>
        <w:szCs w:val="24"/>
      </w:rPr>
      <w:fldChar w:fldCharType="end"/>
    </w:r>
    <w:r w:rsidRPr="00AA0A76">
      <w:rPr>
        <w:rStyle w:val="a5"/>
        <w:rFonts w:hint="eastAsia"/>
        <w:sz w:val="24"/>
        <w:szCs w:val="24"/>
      </w:rPr>
      <w:t>－</w:t>
    </w:r>
  </w:p>
  <w:p w:rsidR="009826AA" w:rsidRPr="00AA0A76" w:rsidRDefault="009826AA" w:rsidP="00C82FC6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16" w:rsidRDefault="00627016">
      <w:r>
        <w:separator/>
      </w:r>
    </w:p>
  </w:footnote>
  <w:footnote w:type="continuationSeparator" w:id="1">
    <w:p w:rsidR="00627016" w:rsidRDefault="0062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F3F"/>
    <w:multiLevelType w:val="hybridMultilevel"/>
    <w:tmpl w:val="E7843A38"/>
    <w:lvl w:ilvl="0" w:tplc="C5F60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2F15A">
      <w:numFmt w:val="none"/>
      <w:lvlText w:val=""/>
      <w:lvlJc w:val="left"/>
      <w:pPr>
        <w:tabs>
          <w:tab w:val="num" w:pos="360"/>
        </w:tabs>
      </w:pPr>
    </w:lvl>
    <w:lvl w:ilvl="2" w:tplc="A97ED544">
      <w:numFmt w:val="none"/>
      <w:lvlText w:val=""/>
      <w:lvlJc w:val="left"/>
      <w:pPr>
        <w:tabs>
          <w:tab w:val="num" w:pos="360"/>
        </w:tabs>
      </w:pPr>
    </w:lvl>
    <w:lvl w:ilvl="3" w:tplc="452AAFA6">
      <w:numFmt w:val="none"/>
      <w:lvlText w:val=""/>
      <w:lvlJc w:val="left"/>
      <w:pPr>
        <w:tabs>
          <w:tab w:val="num" w:pos="360"/>
        </w:tabs>
      </w:pPr>
    </w:lvl>
    <w:lvl w:ilvl="4" w:tplc="E38E7EA4">
      <w:numFmt w:val="none"/>
      <w:lvlText w:val=""/>
      <w:lvlJc w:val="left"/>
      <w:pPr>
        <w:tabs>
          <w:tab w:val="num" w:pos="360"/>
        </w:tabs>
      </w:pPr>
    </w:lvl>
    <w:lvl w:ilvl="5" w:tplc="CD26DC08">
      <w:numFmt w:val="none"/>
      <w:lvlText w:val=""/>
      <w:lvlJc w:val="left"/>
      <w:pPr>
        <w:tabs>
          <w:tab w:val="num" w:pos="360"/>
        </w:tabs>
      </w:pPr>
    </w:lvl>
    <w:lvl w:ilvl="6" w:tplc="B1FA4396">
      <w:numFmt w:val="none"/>
      <w:lvlText w:val=""/>
      <w:lvlJc w:val="left"/>
      <w:pPr>
        <w:tabs>
          <w:tab w:val="num" w:pos="360"/>
        </w:tabs>
      </w:pPr>
    </w:lvl>
    <w:lvl w:ilvl="7" w:tplc="49B4D838">
      <w:numFmt w:val="none"/>
      <w:lvlText w:val=""/>
      <w:lvlJc w:val="left"/>
      <w:pPr>
        <w:tabs>
          <w:tab w:val="num" w:pos="360"/>
        </w:tabs>
      </w:pPr>
    </w:lvl>
    <w:lvl w:ilvl="8" w:tplc="9D6E08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E5DFE"/>
    <w:multiLevelType w:val="singleLevel"/>
    <w:tmpl w:val="436AC8C0"/>
    <w:lvl w:ilvl="0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02A80A31"/>
    <w:multiLevelType w:val="hybridMultilevel"/>
    <w:tmpl w:val="38D6D9D2"/>
    <w:lvl w:ilvl="0" w:tplc="A498E8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5B3638C"/>
    <w:multiLevelType w:val="hybridMultilevel"/>
    <w:tmpl w:val="B76E812E"/>
    <w:lvl w:ilvl="0" w:tplc="4304503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060F19B6"/>
    <w:multiLevelType w:val="hybridMultilevel"/>
    <w:tmpl w:val="7764A0C4"/>
    <w:lvl w:ilvl="0" w:tplc="8BE07D2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0E8E18D6"/>
    <w:multiLevelType w:val="hybridMultilevel"/>
    <w:tmpl w:val="5C1E7662"/>
    <w:lvl w:ilvl="0" w:tplc="90A80566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>
    <w:nsid w:val="120B6C0A"/>
    <w:multiLevelType w:val="singleLevel"/>
    <w:tmpl w:val="9C18E504"/>
    <w:lvl w:ilvl="0">
      <w:start w:val="1"/>
      <w:numFmt w:val="decimal"/>
      <w:lvlText w:val="3.1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EA724CB"/>
    <w:multiLevelType w:val="multilevel"/>
    <w:tmpl w:val="7518B072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6" w:hanging="1800"/>
      </w:pPr>
      <w:rPr>
        <w:rFonts w:hint="default"/>
      </w:rPr>
    </w:lvl>
  </w:abstractNum>
  <w:abstractNum w:abstractNumId="8">
    <w:nsid w:val="224B5E46"/>
    <w:multiLevelType w:val="hybridMultilevel"/>
    <w:tmpl w:val="CF8E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9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1BA"/>
    <w:multiLevelType w:val="hybridMultilevel"/>
    <w:tmpl w:val="DE60C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84C8A"/>
    <w:multiLevelType w:val="hybridMultilevel"/>
    <w:tmpl w:val="F83CB314"/>
    <w:lvl w:ilvl="0" w:tplc="21CABAB2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1">
    <w:nsid w:val="3C5537E5"/>
    <w:multiLevelType w:val="hybridMultilevel"/>
    <w:tmpl w:val="5CB4D4C6"/>
    <w:lvl w:ilvl="0" w:tplc="36F229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CB76F0A"/>
    <w:multiLevelType w:val="hybridMultilevel"/>
    <w:tmpl w:val="59466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61540"/>
    <w:multiLevelType w:val="hybridMultilevel"/>
    <w:tmpl w:val="D82E00F4"/>
    <w:lvl w:ilvl="0" w:tplc="BD7E14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73CFE"/>
    <w:multiLevelType w:val="hybridMultilevel"/>
    <w:tmpl w:val="80AE0FC2"/>
    <w:lvl w:ilvl="0" w:tplc="0419000F">
      <w:start w:val="1"/>
      <w:numFmt w:val="decimal"/>
      <w:lvlText w:val="%1."/>
      <w:lvlJc w:val="left"/>
      <w:pPr>
        <w:ind w:left="5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6C3BBB"/>
    <w:multiLevelType w:val="hybridMultilevel"/>
    <w:tmpl w:val="D10C4F5C"/>
    <w:lvl w:ilvl="0" w:tplc="A0EAD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5B5251"/>
    <w:multiLevelType w:val="hybridMultilevel"/>
    <w:tmpl w:val="8C064D32"/>
    <w:lvl w:ilvl="0" w:tplc="FF3EB60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>
    <w:nsid w:val="5DD160AF"/>
    <w:multiLevelType w:val="hybridMultilevel"/>
    <w:tmpl w:val="DA242386"/>
    <w:lvl w:ilvl="0" w:tplc="041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E3F5947"/>
    <w:multiLevelType w:val="hybridMultilevel"/>
    <w:tmpl w:val="2D04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4E74"/>
    <w:multiLevelType w:val="hybridMultilevel"/>
    <w:tmpl w:val="75FA728C"/>
    <w:lvl w:ilvl="0" w:tplc="F04667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34F6B"/>
    <w:multiLevelType w:val="hybridMultilevel"/>
    <w:tmpl w:val="909AE6EC"/>
    <w:lvl w:ilvl="0" w:tplc="A762D3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50F45"/>
    <w:multiLevelType w:val="hybridMultilevel"/>
    <w:tmpl w:val="1F2AE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B1BE4"/>
    <w:multiLevelType w:val="hybridMultilevel"/>
    <w:tmpl w:val="AA203392"/>
    <w:lvl w:ilvl="0" w:tplc="1B7E278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3">
    <w:nsid w:val="75131AB9"/>
    <w:multiLevelType w:val="hybridMultilevel"/>
    <w:tmpl w:val="E3A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60D47"/>
    <w:multiLevelType w:val="hybridMultilevel"/>
    <w:tmpl w:val="E76218F4"/>
    <w:lvl w:ilvl="0" w:tplc="C9263E38">
      <w:start w:val="1"/>
      <w:numFmt w:val="decimal"/>
      <w:lvlText w:val="%1."/>
      <w:lvlJc w:val="left"/>
      <w:pPr>
        <w:tabs>
          <w:tab w:val="num" w:pos="1165"/>
        </w:tabs>
        <w:ind w:left="1165" w:hanging="735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0"/>
  </w:num>
  <w:num w:numId="5">
    <w:abstractNumId w:val="16"/>
  </w:num>
  <w:num w:numId="6">
    <w:abstractNumId w:val="3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6"/>
  </w:num>
  <w:num w:numId="19">
    <w:abstractNumId w:val="8"/>
  </w:num>
  <w:num w:numId="20">
    <w:abstractNumId w:val="18"/>
  </w:num>
  <w:num w:numId="21">
    <w:abstractNumId w:val="24"/>
  </w:num>
  <w:num w:numId="22">
    <w:abstractNumId w:val="20"/>
  </w:num>
  <w:num w:numId="23">
    <w:abstractNumId w:val="13"/>
  </w:num>
  <w:num w:numId="24">
    <w:abstractNumId w:val="23"/>
  </w:num>
  <w:num w:numId="25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0"/>
  <w:defaultTableStyle w:val="a3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2B"/>
    <w:rsid w:val="00000020"/>
    <w:rsid w:val="00001CD9"/>
    <w:rsid w:val="00003871"/>
    <w:rsid w:val="000049C4"/>
    <w:rsid w:val="0000524E"/>
    <w:rsid w:val="00005DFF"/>
    <w:rsid w:val="000111EB"/>
    <w:rsid w:val="00011CE3"/>
    <w:rsid w:val="00012273"/>
    <w:rsid w:val="0001304F"/>
    <w:rsid w:val="00016DC8"/>
    <w:rsid w:val="0002295C"/>
    <w:rsid w:val="0002762C"/>
    <w:rsid w:val="00031333"/>
    <w:rsid w:val="00036602"/>
    <w:rsid w:val="00041E61"/>
    <w:rsid w:val="00042A58"/>
    <w:rsid w:val="00042B3B"/>
    <w:rsid w:val="00044AAE"/>
    <w:rsid w:val="00045E36"/>
    <w:rsid w:val="00053089"/>
    <w:rsid w:val="00053512"/>
    <w:rsid w:val="00054862"/>
    <w:rsid w:val="000555CD"/>
    <w:rsid w:val="000569E8"/>
    <w:rsid w:val="000573CD"/>
    <w:rsid w:val="00057C63"/>
    <w:rsid w:val="00057EB5"/>
    <w:rsid w:val="00063E5F"/>
    <w:rsid w:val="000657BF"/>
    <w:rsid w:val="00067DB1"/>
    <w:rsid w:val="00073926"/>
    <w:rsid w:val="0007564B"/>
    <w:rsid w:val="00080108"/>
    <w:rsid w:val="00080248"/>
    <w:rsid w:val="00081FDE"/>
    <w:rsid w:val="0008212F"/>
    <w:rsid w:val="00082915"/>
    <w:rsid w:val="00083733"/>
    <w:rsid w:val="0008444E"/>
    <w:rsid w:val="00086D58"/>
    <w:rsid w:val="0009112E"/>
    <w:rsid w:val="000912CE"/>
    <w:rsid w:val="00091C62"/>
    <w:rsid w:val="00093C50"/>
    <w:rsid w:val="0009696B"/>
    <w:rsid w:val="000A008D"/>
    <w:rsid w:val="000A0CF2"/>
    <w:rsid w:val="000A5DD7"/>
    <w:rsid w:val="000A709B"/>
    <w:rsid w:val="000A73A1"/>
    <w:rsid w:val="000B16CD"/>
    <w:rsid w:val="000B427B"/>
    <w:rsid w:val="000B4DBB"/>
    <w:rsid w:val="000B7EF0"/>
    <w:rsid w:val="000C55EF"/>
    <w:rsid w:val="000C7624"/>
    <w:rsid w:val="000D0B0D"/>
    <w:rsid w:val="000D0BC5"/>
    <w:rsid w:val="000D5617"/>
    <w:rsid w:val="000D7473"/>
    <w:rsid w:val="000D78D5"/>
    <w:rsid w:val="000E0111"/>
    <w:rsid w:val="000E1948"/>
    <w:rsid w:val="000E5D14"/>
    <w:rsid w:val="000E6B19"/>
    <w:rsid w:val="000E6DCA"/>
    <w:rsid w:val="000E783F"/>
    <w:rsid w:val="000F0F36"/>
    <w:rsid w:val="000F1032"/>
    <w:rsid w:val="000F24BC"/>
    <w:rsid w:val="000F2DC5"/>
    <w:rsid w:val="000F485D"/>
    <w:rsid w:val="000F5642"/>
    <w:rsid w:val="000F5A44"/>
    <w:rsid w:val="000F666F"/>
    <w:rsid w:val="000F6C80"/>
    <w:rsid w:val="00102831"/>
    <w:rsid w:val="001058F4"/>
    <w:rsid w:val="001066CC"/>
    <w:rsid w:val="0011092A"/>
    <w:rsid w:val="00111E3B"/>
    <w:rsid w:val="001156DE"/>
    <w:rsid w:val="00121C25"/>
    <w:rsid w:val="00122B9D"/>
    <w:rsid w:val="001235E7"/>
    <w:rsid w:val="00127A95"/>
    <w:rsid w:val="001304B9"/>
    <w:rsid w:val="0013066C"/>
    <w:rsid w:val="00131087"/>
    <w:rsid w:val="00131DF6"/>
    <w:rsid w:val="00137662"/>
    <w:rsid w:val="0014029D"/>
    <w:rsid w:val="001403BA"/>
    <w:rsid w:val="00140C0B"/>
    <w:rsid w:val="0014166B"/>
    <w:rsid w:val="00146C26"/>
    <w:rsid w:val="0015098B"/>
    <w:rsid w:val="001519E6"/>
    <w:rsid w:val="00151B66"/>
    <w:rsid w:val="00153351"/>
    <w:rsid w:val="00163840"/>
    <w:rsid w:val="00164E08"/>
    <w:rsid w:val="00165A99"/>
    <w:rsid w:val="001663D2"/>
    <w:rsid w:val="00167126"/>
    <w:rsid w:val="00167E1B"/>
    <w:rsid w:val="001713AB"/>
    <w:rsid w:val="0017312D"/>
    <w:rsid w:val="001770AA"/>
    <w:rsid w:val="00182CC6"/>
    <w:rsid w:val="00184105"/>
    <w:rsid w:val="00187981"/>
    <w:rsid w:val="001918C6"/>
    <w:rsid w:val="00192CC0"/>
    <w:rsid w:val="00193E81"/>
    <w:rsid w:val="00196FB6"/>
    <w:rsid w:val="00197262"/>
    <w:rsid w:val="001978D8"/>
    <w:rsid w:val="00197B1C"/>
    <w:rsid w:val="001A226A"/>
    <w:rsid w:val="001A4D61"/>
    <w:rsid w:val="001A7D02"/>
    <w:rsid w:val="001B3BF8"/>
    <w:rsid w:val="001B3C65"/>
    <w:rsid w:val="001B724A"/>
    <w:rsid w:val="001B7D53"/>
    <w:rsid w:val="001C392F"/>
    <w:rsid w:val="001C622B"/>
    <w:rsid w:val="001D0C75"/>
    <w:rsid w:val="001D2F68"/>
    <w:rsid w:val="001D3EFB"/>
    <w:rsid w:val="001D4C91"/>
    <w:rsid w:val="001E0C51"/>
    <w:rsid w:val="001E1E19"/>
    <w:rsid w:val="001E2373"/>
    <w:rsid w:val="001E3B8A"/>
    <w:rsid w:val="001E7103"/>
    <w:rsid w:val="001F2A23"/>
    <w:rsid w:val="001F4559"/>
    <w:rsid w:val="001F7D23"/>
    <w:rsid w:val="002012D7"/>
    <w:rsid w:val="002029EE"/>
    <w:rsid w:val="00204476"/>
    <w:rsid w:val="00207499"/>
    <w:rsid w:val="00211878"/>
    <w:rsid w:val="00211BF9"/>
    <w:rsid w:val="00212B6B"/>
    <w:rsid w:val="002135DD"/>
    <w:rsid w:val="0021510D"/>
    <w:rsid w:val="0021552B"/>
    <w:rsid w:val="00217566"/>
    <w:rsid w:val="002229FD"/>
    <w:rsid w:val="00224C70"/>
    <w:rsid w:val="00227848"/>
    <w:rsid w:val="00230B43"/>
    <w:rsid w:val="00231072"/>
    <w:rsid w:val="00232AB3"/>
    <w:rsid w:val="00232F48"/>
    <w:rsid w:val="0023437F"/>
    <w:rsid w:val="00235A7F"/>
    <w:rsid w:val="002369AC"/>
    <w:rsid w:val="0023735C"/>
    <w:rsid w:val="0024080D"/>
    <w:rsid w:val="00240CE9"/>
    <w:rsid w:val="0024795D"/>
    <w:rsid w:val="002602DE"/>
    <w:rsid w:val="002615D4"/>
    <w:rsid w:val="002647BB"/>
    <w:rsid w:val="002647F8"/>
    <w:rsid w:val="00265CD4"/>
    <w:rsid w:val="00266880"/>
    <w:rsid w:val="0027026A"/>
    <w:rsid w:val="002805B9"/>
    <w:rsid w:val="00280C57"/>
    <w:rsid w:val="0028236B"/>
    <w:rsid w:val="00292ED0"/>
    <w:rsid w:val="0029442D"/>
    <w:rsid w:val="002A0484"/>
    <w:rsid w:val="002B3493"/>
    <w:rsid w:val="002B6655"/>
    <w:rsid w:val="002B7E0C"/>
    <w:rsid w:val="002C18C8"/>
    <w:rsid w:val="002D0E57"/>
    <w:rsid w:val="002D1A41"/>
    <w:rsid w:val="002D2AA7"/>
    <w:rsid w:val="002D3E9C"/>
    <w:rsid w:val="002E031E"/>
    <w:rsid w:val="002E22AE"/>
    <w:rsid w:val="002E2BFD"/>
    <w:rsid w:val="002E3ADD"/>
    <w:rsid w:val="002E5862"/>
    <w:rsid w:val="002E5EFB"/>
    <w:rsid w:val="002F07B3"/>
    <w:rsid w:val="002F0A10"/>
    <w:rsid w:val="002F2ED1"/>
    <w:rsid w:val="002F43BF"/>
    <w:rsid w:val="002F46AF"/>
    <w:rsid w:val="002F79A2"/>
    <w:rsid w:val="00301CD4"/>
    <w:rsid w:val="00301EC1"/>
    <w:rsid w:val="00304C32"/>
    <w:rsid w:val="0030504D"/>
    <w:rsid w:val="003055E7"/>
    <w:rsid w:val="00306263"/>
    <w:rsid w:val="003067E8"/>
    <w:rsid w:val="00306A64"/>
    <w:rsid w:val="00306DC2"/>
    <w:rsid w:val="0031111A"/>
    <w:rsid w:val="00314809"/>
    <w:rsid w:val="003152AB"/>
    <w:rsid w:val="00316140"/>
    <w:rsid w:val="003223C8"/>
    <w:rsid w:val="003257C7"/>
    <w:rsid w:val="0032724B"/>
    <w:rsid w:val="003277D7"/>
    <w:rsid w:val="0033011D"/>
    <w:rsid w:val="00332711"/>
    <w:rsid w:val="00333A72"/>
    <w:rsid w:val="00333B35"/>
    <w:rsid w:val="0033465A"/>
    <w:rsid w:val="00336BDD"/>
    <w:rsid w:val="00336DE4"/>
    <w:rsid w:val="00337814"/>
    <w:rsid w:val="00337EC4"/>
    <w:rsid w:val="00342168"/>
    <w:rsid w:val="003429F7"/>
    <w:rsid w:val="003432B6"/>
    <w:rsid w:val="00343B81"/>
    <w:rsid w:val="00353A60"/>
    <w:rsid w:val="0035456F"/>
    <w:rsid w:val="003550C6"/>
    <w:rsid w:val="00357029"/>
    <w:rsid w:val="003600AF"/>
    <w:rsid w:val="00362512"/>
    <w:rsid w:val="00363486"/>
    <w:rsid w:val="00363E3B"/>
    <w:rsid w:val="00364B51"/>
    <w:rsid w:val="00364F15"/>
    <w:rsid w:val="00375170"/>
    <w:rsid w:val="003779C5"/>
    <w:rsid w:val="003847E4"/>
    <w:rsid w:val="00385C1E"/>
    <w:rsid w:val="003869F6"/>
    <w:rsid w:val="0038733E"/>
    <w:rsid w:val="0039032B"/>
    <w:rsid w:val="0039597D"/>
    <w:rsid w:val="00397245"/>
    <w:rsid w:val="003A03DC"/>
    <w:rsid w:val="003A094B"/>
    <w:rsid w:val="003A573E"/>
    <w:rsid w:val="003A58E2"/>
    <w:rsid w:val="003B11CB"/>
    <w:rsid w:val="003B1270"/>
    <w:rsid w:val="003B1432"/>
    <w:rsid w:val="003B4604"/>
    <w:rsid w:val="003B7656"/>
    <w:rsid w:val="003B79DA"/>
    <w:rsid w:val="003C108F"/>
    <w:rsid w:val="003C150A"/>
    <w:rsid w:val="003C285F"/>
    <w:rsid w:val="003C32C8"/>
    <w:rsid w:val="003C5EF3"/>
    <w:rsid w:val="003C7AC5"/>
    <w:rsid w:val="003D1BB0"/>
    <w:rsid w:val="003D2EF6"/>
    <w:rsid w:val="003D51DB"/>
    <w:rsid w:val="003E02CF"/>
    <w:rsid w:val="003E178A"/>
    <w:rsid w:val="003E5DE3"/>
    <w:rsid w:val="003E6CB8"/>
    <w:rsid w:val="003E6DBF"/>
    <w:rsid w:val="003E7D76"/>
    <w:rsid w:val="003F1B8D"/>
    <w:rsid w:val="003F286A"/>
    <w:rsid w:val="003F2967"/>
    <w:rsid w:val="003F3792"/>
    <w:rsid w:val="003F37BB"/>
    <w:rsid w:val="003F3D81"/>
    <w:rsid w:val="003F4165"/>
    <w:rsid w:val="003F443A"/>
    <w:rsid w:val="003F4C34"/>
    <w:rsid w:val="003F723A"/>
    <w:rsid w:val="004008AE"/>
    <w:rsid w:val="00402528"/>
    <w:rsid w:val="00404E3E"/>
    <w:rsid w:val="00406273"/>
    <w:rsid w:val="0040628B"/>
    <w:rsid w:val="00407E17"/>
    <w:rsid w:val="0041043A"/>
    <w:rsid w:val="00411A3A"/>
    <w:rsid w:val="00413708"/>
    <w:rsid w:val="00420CD1"/>
    <w:rsid w:val="0042166B"/>
    <w:rsid w:val="00421C6A"/>
    <w:rsid w:val="00422D96"/>
    <w:rsid w:val="00425D46"/>
    <w:rsid w:val="004278CD"/>
    <w:rsid w:val="00427936"/>
    <w:rsid w:val="00432626"/>
    <w:rsid w:val="00434915"/>
    <w:rsid w:val="004420F6"/>
    <w:rsid w:val="00442CF1"/>
    <w:rsid w:val="0044675F"/>
    <w:rsid w:val="00447566"/>
    <w:rsid w:val="00447A13"/>
    <w:rsid w:val="00447CAD"/>
    <w:rsid w:val="00452B52"/>
    <w:rsid w:val="00452DF2"/>
    <w:rsid w:val="0046402D"/>
    <w:rsid w:val="0047006D"/>
    <w:rsid w:val="0047495F"/>
    <w:rsid w:val="00475981"/>
    <w:rsid w:val="00475A44"/>
    <w:rsid w:val="0047792F"/>
    <w:rsid w:val="00483C0D"/>
    <w:rsid w:val="00485DE7"/>
    <w:rsid w:val="0048782B"/>
    <w:rsid w:val="00492369"/>
    <w:rsid w:val="004A0702"/>
    <w:rsid w:val="004A12F2"/>
    <w:rsid w:val="004A2EAF"/>
    <w:rsid w:val="004A3767"/>
    <w:rsid w:val="004A3D7B"/>
    <w:rsid w:val="004B0A6B"/>
    <w:rsid w:val="004B0B41"/>
    <w:rsid w:val="004B193A"/>
    <w:rsid w:val="004B2A03"/>
    <w:rsid w:val="004B2A7E"/>
    <w:rsid w:val="004B2B77"/>
    <w:rsid w:val="004B3C4E"/>
    <w:rsid w:val="004B51D9"/>
    <w:rsid w:val="004B6C9F"/>
    <w:rsid w:val="004C0743"/>
    <w:rsid w:val="004C1252"/>
    <w:rsid w:val="004C1642"/>
    <w:rsid w:val="004C4693"/>
    <w:rsid w:val="004D165D"/>
    <w:rsid w:val="004D23AA"/>
    <w:rsid w:val="004D24FC"/>
    <w:rsid w:val="004D2719"/>
    <w:rsid w:val="004D321B"/>
    <w:rsid w:val="004D54CE"/>
    <w:rsid w:val="004D64BB"/>
    <w:rsid w:val="004D70B7"/>
    <w:rsid w:val="004D7CCF"/>
    <w:rsid w:val="004E0155"/>
    <w:rsid w:val="004E21D8"/>
    <w:rsid w:val="004F3BDB"/>
    <w:rsid w:val="004F4F06"/>
    <w:rsid w:val="004F5560"/>
    <w:rsid w:val="00500FEB"/>
    <w:rsid w:val="005079A0"/>
    <w:rsid w:val="00511CE7"/>
    <w:rsid w:val="00514620"/>
    <w:rsid w:val="00515235"/>
    <w:rsid w:val="0051600E"/>
    <w:rsid w:val="00522B99"/>
    <w:rsid w:val="00522DEC"/>
    <w:rsid w:val="00523838"/>
    <w:rsid w:val="00525428"/>
    <w:rsid w:val="005323EE"/>
    <w:rsid w:val="0053296E"/>
    <w:rsid w:val="0053739F"/>
    <w:rsid w:val="005379FC"/>
    <w:rsid w:val="00537AD4"/>
    <w:rsid w:val="00541F8A"/>
    <w:rsid w:val="005516E4"/>
    <w:rsid w:val="00552BAD"/>
    <w:rsid w:val="00553C44"/>
    <w:rsid w:val="00554F09"/>
    <w:rsid w:val="00560232"/>
    <w:rsid w:val="00560A1B"/>
    <w:rsid w:val="00560EC4"/>
    <w:rsid w:val="00562B09"/>
    <w:rsid w:val="00563F18"/>
    <w:rsid w:val="0056432F"/>
    <w:rsid w:val="00566D84"/>
    <w:rsid w:val="005676D0"/>
    <w:rsid w:val="0056790E"/>
    <w:rsid w:val="005745C2"/>
    <w:rsid w:val="00575A0E"/>
    <w:rsid w:val="0057678D"/>
    <w:rsid w:val="00581DFD"/>
    <w:rsid w:val="00584ECA"/>
    <w:rsid w:val="005917EE"/>
    <w:rsid w:val="00595D7E"/>
    <w:rsid w:val="005A0244"/>
    <w:rsid w:val="005A0CB4"/>
    <w:rsid w:val="005A2D47"/>
    <w:rsid w:val="005A3CFD"/>
    <w:rsid w:val="005A723C"/>
    <w:rsid w:val="005A7A04"/>
    <w:rsid w:val="005A7F2C"/>
    <w:rsid w:val="005B4527"/>
    <w:rsid w:val="005C236C"/>
    <w:rsid w:val="005C3223"/>
    <w:rsid w:val="005C3FA5"/>
    <w:rsid w:val="005C512D"/>
    <w:rsid w:val="005C605E"/>
    <w:rsid w:val="005C6941"/>
    <w:rsid w:val="005D04BB"/>
    <w:rsid w:val="005D04E7"/>
    <w:rsid w:val="005D2D12"/>
    <w:rsid w:val="005D626D"/>
    <w:rsid w:val="005D6F90"/>
    <w:rsid w:val="005E27B0"/>
    <w:rsid w:val="005F260B"/>
    <w:rsid w:val="005F772F"/>
    <w:rsid w:val="006006E7"/>
    <w:rsid w:val="00602E84"/>
    <w:rsid w:val="00603F98"/>
    <w:rsid w:val="0060497F"/>
    <w:rsid w:val="00607761"/>
    <w:rsid w:val="00610576"/>
    <w:rsid w:val="00612A93"/>
    <w:rsid w:val="0061661B"/>
    <w:rsid w:val="00617EFA"/>
    <w:rsid w:val="00620129"/>
    <w:rsid w:val="00620F03"/>
    <w:rsid w:val="00627016"/>
    <w:rsid w:val="0063036C"/>
    <w:rsid w:val="0063107F"/>
    <w:rsid w:val="0063509B"/>
    <w:rsid w:val="00635789"/>
    <w:rsid w:val="00642903"/>
    <w:rsid w:val="006434D7"/>
    <w:rsid w:val="00644161"/>
    <w:rsid w:val="00651BA0"/>
    <w:rsid w:val="0065279B"/>
    <w:rsid w:val="00652B45"/>
    <w:rsid w:val="00655C05"/>
    <w:rsid w:val="00655EFF"/>
    <w:rsid w:val="00662A67"/>
    <w:rsid w:val="00663347"/>
    <w:rsid w:val="006635DC"/>
    <w:rsid w:val="0066432B"/>
    <w:rsid w:val="006670FF"/>
    <w:rsid w:val="00675347"/>
    <w:rsid w:val="006777B6"/>
    <w:rsid w:val="00681CC5"/>
    <w:rsid w:val="0068273B"/>
    <w:rsid w:val="00684724"/>
    <w:rsid w:val="0068526F"/>
    <w:rsid w:val="00687CB8"/>
    <w:rsid w:val="0069206C"/>
    <w:rsid w:val="00692CA2"/>
    <w:rsid w:val="00696222"/>
    <w:rsid w:val="00696B22"/>
    <w:rsid w:val="006A31EA"/>
    <w:rsid w:val="006A4244"/>
    <w:rsid w:val="006A541B"/>
    <w:rsid w:val="006A689F"/>
    <w:rsid w:val="006A6FC8"/>
    <w:rsid w:val="006A78C6"/>
    <w:rsid w:val="006B621B"/>
    <w:rsid w:val="006B6BE5"/>
    <w:rsid w:val="006C631D"/>
    <w:rsid w:val="006D081C"/>
    <w:rsid w:val="006D2063"/>
    <w:rsid w:val="006D26B5"/>
    <w:rsid w:val="006D341D"/>
    <w:rsid w:val="006D480C"/>
    <w:rsid w:val="006D7A29"/>
    <w:rsid w:val="006E0071"/>
    <w:rsid w:val="006E1196"/>
    <w:rsid w:val="006E12C1"/>
    <w:rsid w:val="006E64C5"/>
    <w:rsid w:val="006F0B93"/>
    <w:rsid w:val="006F4B83"/>
    <w:rsid w:val="006F50E0"/>
    <w:rsid w:val="006F6356"/>
    <w:rsid w:val="00702FAB"/>
    <w:rsid w:val="00707161"/>
    <w:rsid w:val="00710975"/>
    <w:rsid w:val="0071363C"/>
    <w:rsid w:val="00715F39"/>
    <w:rsid w:val="00716E87"/>
    <w:rsid w:val="0071767D"/>
    <w:rsid w:val="00721482"/>
    <w:rsid w:val="00722E17"/>
    <w:rsid w:val="00730433"/>
    <w:rsid w:val="00730E75"/>
    <w:rsid w:val="007310F5"/>
    <w:rsid w:val="00732221"/>
    <w:rsid w:val="00732F0E"/>
    <w:rsid w:val="0073640E"/>
    <w:rsid w:val="007428F6"/>
    <w:rsid w:val="00742D95"/>
    <w:rsid w:val="00744426"/>
    <w:rsid w:val="0075020F"/>
    <w:rsid w:val="00751016"/>
    <w:rsid w:val="007519F6"/>
    <w:rsid w:val="00753FC4"/>
    <w:rsid w:val="00754809"/>
    <w:rsid w:val="00754CDE"/>
    <w:rsid w:val="0075615C"/>
    <w:rsid w:val="00760AC3"/>
    <w:rsid w:val="00765C60"/>
    <w:rsid w:val="00767EC6"/>
    <w:rsid w:val="0077223F"/>
    <w:rsid w:val="00772401"/>
    <w:rsid w:val="0077393B"/>
    <w:rsid w:val="0077489D"/>
    <w:rsid w:val="007766EE"/>
    <w:rsid w:val="007826AE"/>
    <w:rsid w:val="0078606F"/>
    <w:rsid w:val="00790D16"/>
    <w:rsid w:val="00791A84"/>
    <w:rsid w:val="0079431C"/>
    <w:rsid w:val="007A0BDD"/>
    <w:rsid w:val="007A202F"/>
    <w:rsid w:val="007A58F6"/>
    <w:rsid w:val="007A70D4"/>
    <w:rsid w:val="007B5689"/>
    <w:rsid w:val="007B6022"/>
    <w:rsid w:val="007C07D3"/>
    <w:rsid w:val="007C179D"/>
    <w:rsid w:val="007C39C9"/>
    <w:rsid w:val="007C4D8F"/>
    <w:rsid w:val="007C6BAA"/>
    <w:rsid w:val="007C6DE3"/>
    <w:rsid w:val="007D5A14"/>
    <w:rsid w:val="007D720C"/>
    <w:rsid w:val="007E3890"/>
    <w:rsid w:val="007E52F7"/>
    <w:rsid w:val="007E6613"/>
    <w:rsid w:val="007E6F44"/>
    <w:rsid w:val="007E752D"/>
    <w:rsid w:val="007F12EE"/>
    <w:rsid w:val="007F3288"/>
    <w:rsid w:val="007F64D0"/>
    <w:rsid w:val="00801B34"/>
    <w:rsid w:val="00804AD5"/>
    <w:rsid w:val="0080508C"/>
    <w:rsid w:val="00806469"/>
    <w:rsid w:val="00811F7E"/>
    <w:rsid w:val="00812F11"/>
    <w:rsid w:val="008142E3"/>
    <w:rsid w:val="00817434"/>
    <w:rsid w:val="0082061F"/>
    <w:rsid w:val="00820D09"/>
    <w:rsid w:val="00822339"/>
    <w:rsid w:val="00830069"/>
    <w:rsid w:val="0083580C"/>
    <w:rsid w:val="00837FE8"/>
    <w:rsid w:val="008409BE"/>
    <w:rsid w:val="0084191B"/>
    <w:rsid w:val="00850806"/>
    <w:rsid w:val="008511C5"/>
    <w:rsid w:val="00852D32"/>
    <w:rsid w:val="00856691"/>
    <w:rsid w:val="00856DEB"/>
    <w:rsid w:val="008579D3"/>
    <w:rsid w:val="00861754"/>
    <w:rsid w:val="00862893"/>
    <w:rsid w:val="00863C41"/>
    <w:rsid w:val="008766DF"/>
    <w:rsid w:val="008777E1"/>
    <w:rsid w:val="00877E0D"/>
    <w:rsid w:val="00881357"/>
    <w:rsid w:val="00881B13"/>
    <w:rsid w:val="008852AC"/>
    <w:rsid w:val="00886B82"/>
    <w:rsid w:val="00887C51"/>
    <w:rsid w:val="00890D00"/>
    <w:rsid w:val="0089212C"/>
    <w:rsid w:val="0089373C"/>
    <w:rsid w:val="008955F8"/>
    <w:rsid w:val="00895AEE"/>
    <w:rsid w:val="00897239"/>
    <w:rsid w:val="008A1F5A"/>
    <w:rsid w:val="008A20E5"/>
    <w:rsid w:val="008A40BE"/>
    <w:rsid w:val="008B310A"/>
    <w:rsid w:val="008B4154"/>
    <w:rsid w:val="008C1EB1"/>
    <w:rsid w:val="008C3125"/>
    <w:rsid w:val="008C31E6"/>
    <w:rsid w:val="008D2844"/>
    <w:rsid w:val="008D38AD"/>
    <w:rsid w:val="008D422D"/>
    <w:rsid w:val="008D4864"/>
    <w:rsid w:val="008D6BB3"/>
    <w:rsid w:val="008E2026"/>
    <w:rsid w:val="008E2383"/>
    <w:rsid w:val="008E2C86"/>
    <w:rsid w:val="008E5AF1"/>
    <w:rsid w:val="008E7580"/>
    <w:rsid w:val="008E7CDA"/>
    <w:rsid w:val="008F175B"/>
    <w:rsid w:val="008F3A8D"/>
    <w:rsid w:val="008F4FB5"/>
    <w:rsid w:val="008F5041"/>
    <w:rsid w:val="008F524D"/>
    <w:rsid w:val="008F614E"/>
    <w:rsid w:val="008F6619"/>
    <w:rsid w:val="00901C24"/>
    <w:rsid w:val="009031CE"/>
    <w:rsid w:val="0090632F"/>
    <w:rsid w:val="00906416"/>
    <w:rsid w:val="0091361D"/>
    <w:rsid w:val="00914A4E"/>
    <w:rsid w:val="00915D26"/>
    <w:rsid w:val="0092060E"/>
    <w:rsid w:val="00920D2A"/>
    <w:rsid w:val="00922C1F"/>
    <w:rsid w:val="00932F84"/>
    <w:rsid w:val="0093364C"/>
    <w:rsid w:val="00933ACE"/>
    <w:rsid w:val="00935403"/>
    <w:rsid w:val="00936EE8"/>
    <w:rsid w:val="009411FA"/>
    <w:rsid w:val="00945522"/>
    <w:rsid w:val="009509FE"/>
    <w:rsid w:val="00951110"/>
    <w:rsid w:val="00954928"/>
    <w:rsid w:val="009555BF"/>
    <w:rsid w:val="00955A84"/>
    <w:rsid w:val="00956279"/>
    <w:rsid w:val="009575D7"/>
    <w:rsid w:val="00961C7D"/>
    <w:rsid w:val="00962001"/>
    <w:rsid w:val="009657DC"/>
    <w:rsid w:val="009759A3"/>
    <w:rsid w:val="00975D07"/>
    <w:rsid w:val="00977C96"/>
    <w:rsid w:val="00980DA5"/>
    <w:rsid w:val="00981D51"/>
    <w:rsid w:val="009821F1"/>
    <w:rsid w:val="009826AA"/>
    <w:rsid w:val="00983DF0"/>
    <w:rsid w:val="0098535D"/>
    <w:rsid w:val="00985D19"/>
    <w:rsid w:val="00985F36"/>
    <w:rsid w:val="00986523"/>
    <w:rsid w:val="00987CD7"/>
    <w:rsid w:val="00991A04"/>
    <w:rsid w:val="009951A8"/>
    <w:rsid w:val="00995B31"/>
    <w:rsid w:val="00995E50"/>
    <w:rsid w:val="009970EF"/>
    <w:rsid w:val="0099782A"/>
    <w:rsid w:val="009A07FA"/>
    <w:rsid w:val="009A443C"/>
    <w:rsid w:val="009A4C32"/>
    <w:rsid w:val="009A5267"/>
    <w:rsid w:val="009A64AB"/>
    <w:rsid w:val="009B404F"/>
    <w:rsid w:val="009B6106"/>
    <w:rsid w:val="009B7663"/>
    <w:rsid w:val="009C1E6C"/>
    <w:rsid w:val="009C24D5"/>
    <w:rsid w:val="009C6FAD"/>
    <w:rsid w:val="009D01E6"/>
    <w:rsid w:val="009D26D2"/>
    <w:rsid w:val="009D2926"/>
    <w:rsid w:val="009D6460"/>
    <w:rsid w:val="009D7C11"/>
    <w:rsid w:val="009E0AAF"/>
    <w:rsid w:val="009E1E25"/>
    <w:rsid w:val="009E4342"/>
    <w:rsid w:val="009E55CE"/>
    <w:rsid w:val="009E55EB"/>
    <w:rsid w:val="009E67BF"/>
    <w:rsid w:val="009E7362"/>
    <w:rsid w:val="009E7B5E"/>
    <w:rsid w:val="009F0421"/>
    <w:rsid w:val="009F09D4"/>
    <w:rsid w:val="009F11FC"/>
    <w:rsid w:val="009F391B"/>
    <w:rsid w:val="009F40B7"/>
    <w:rsid w:val="009F48A8"/>
    <w:rsid w:val="009F4E4E"/>
    <w:rsid w:val="009F5579"/>
    <w:rsid w:val="009F648E"/>
    <w:rsid w:val="009F6EB7"/>
    <w:rsid w:val="009F7C68"/>
    <w:rsid w:val="00A006EB"/>
    <w:rsid w:val="00A00C82"/>
    <w:rsid w:val="00A07167"/>
    <w:rsid w:val="00A07208"/>
    <w:rsid w:val="00A07424"/>
    <w:rsid w:val="00A103AF"/>
    <w:rsid w:val="00A11807"/>
    <w:rsid w:val="00A135B8"/>
    <w:rsid w:val="00A13E54"/>
    <w:rsid w:val="00A15443"/>
    <w:rsid w:val="00A15DB2"/>
    <w:rsid w:val="00A15DEA"/>
    <w:rsid w:val="00A22AA5"/>
    <w:rsid w:val="00A2628F"/>
    <w:rsid w:val="00A2648B"/>
    <w:rsid w:val="00A34235"/>
    <w:rsid w:val="00A37092"/>
    <w:rsid w:val="00A37660"/>
    <w:rsid w:val="00A37C82"/>
    <w:rsid w:val="00A42B19"/>
    <w:rsid w:val="00A432E2"/>
    <w:rsid w:val="00A52BFA"/>
    <w:rsid w:val="00A5460F"/>
    <w:rsid w:val="00A61EA3"/>
    <w:rsid w:val="00A631CF"/>
    <w:rsid w:val="00A64013"/>
    <w:rsid w:val="00A6615B"/>
    <w:rsid w:val="00A6671C"/>
    <w:rsid w:val="00A672CA"/>
    <w:rsid w:val="00A707B3"/>
    <w:rsid w:val="00A729A8"/>
    <w:rsid w:val="00A73EA2"/>
    <w:rsid w:val="00A76B1F"/>
    <w:rsid w:val="00A77616"/>
    <w:rsid w:val="00A81108"/>
    <w:rsid w:val="00A81F4F"/>
    <w:rsid w:val="00A85C8C"/>
    <w:rsid w:val="00A86D2D"/>
    <w:rsid w:val="00A91B5D"/>
    <w:rsid w:val="00A93671"/>
    <w:rsid w:val="00A9469E"/>
    <w:rsid w:val="00A95C6E"/>
    <w:rsid w:val="00AA0516"/>
    <w:rsid w:val="00AA0A76"/>
    <w:rsid w:val="00AA136D"/>
    <w:rsid w:val="00AA2DE1"/>
    <w:rsid w:val="00AA47F2"/>
    <w:rsid w:val="00AA4F46"/>
    <w:rsid w:val="00AA521B"/>
    <w:rsid w:val="00AA52E8"/>
    <w:rsid w:val="00AA54C4"/>
    <w:rsid w:val="00AA6719"/>
    <w:rsid w:val="00AB26FB"/>
    <w:rsid w:val="00AB2D79"/>
    <w:rsid w:val="00AB4682"/>
    <w:rsid w:val="00AB593C"/>
    <w:rsid w:val="00AB7B36"/>
    <w:rsid w:val="00AC0126"/>
    <w:rsid w:val="00AC0859"/>
    <w:rsid w:val="00AC2B77"/>
    <w:rsid w:val="00AC3B77"/>
    <w:rsid w:val="00AC427F"/>
    <w:rsid w:val="00AC497D"/>
    <w:rsid w:val="00AC4A92"/>
    <w:rsid w:val="00AC4C35"/>
    <w:rsid w:val="00AC532C"/>
    <w:rsid w:val="00AC6FF0"/>
    <w:rsid w:val="00AD1656"/>
    <w:rsid w:val="00AE25B8"/>
    <w:rsid w:val="00AE2AC7"/>
    <w:rsid w:val="00AE6F88"/>
    <w:rsid w:val="00AE6FB0"/>
    <w:rsid w:val="00AF0772"/>
    <w:rsid w:val="00AF0DE1"/>
    <w:rsid w:val="00AF1DDC"/>
    <w:rsid w:val="00AF2F57"/>
    <w:rsid w:val="00AF318E"/>
    <w:rsid w:val="00AF711E"/>
    <w:rsid w:val="00AF7E38"/>
    <w:rsid w:val="00B027C9"/>
    <w:rsid w:val="00B04C63"/>
    <w:rsid w:val="00B24D44"/>
    <w:rsid w:val="00B264E8"/>
    <w:rsid w:val="00B275BE"/>
    <w:rsid w:val="00B314A3"/>
    <w:rsid w:val="00B35E86"/>
    <w:rsid w:val="00B37155"/>
    <w:rsid w:val="00B43904"/>
    <w:rsid w:val="00B44D04"/>
    <w:rsid w:val="00B45902"/>
    <w:rsid w:val="00B516AE"/>
    <w:rsid w:val="00B51966"/>
    <w:rsid w:val="00B55FD0"/>
    <w:rsid w:val="00B563B2"/>
    <w:rsid w:val="00B56EFE"/>
    <w:rsid w:val="00B634A8"/>
    <w:rsid w:val="00B63C92"/>
    <w:rsid w:val="00B6751E"/>
    <w:rsid w:val="00B6769A"/>
    <w:rsid w:val="00B67CF5"/>
    <w:rsid w:val="00B7007A"/>
    <w:rsid w:val="00B71D47"/>
    <w:rsid w:val="00B73E50"/>
    <w:rsid w:val="00B73E74"/>
    <w:rsid w:val="00B75825"/>
    <w:rsid w:val="00B81D53"/>
    <w:rsid w:val="00B82E9C"/>
    <w:rsid w:val="00B840D9"/>
    <w:rsid w:val="00B843D7"/>
    <w:rsid w:val="00B91869"/>
    <w:rsid w:val="00B9255B"/>
    <w:rsid w:val="00B92CF8"/>
    <w:rsid w:val="00B936DC"/>
    <w:rsid w:val="00B95ED2"/>
    <w:rsid w:val="00B968AA"/>
    <w:rsid w:val="00B96E2B"/>
    <w:rsid w:val="00B96E9A"/>
    <w:rsid w:val="00BA02AF"/>
    <w:rsid w:val="00BA14EE"/>
    <w:rsid w:val="00BA1CE9"/>
    <w:rsid w:val="00BA3744"/>
    <w:rsid w:val="00BA3CA9"/>
    <w:rsid w:val="00BA51B2"/>
    <w:rsid w:val="00BB0B51"/>
    <w:rsid w:val="00BB1E2C"/>
    <w:rsid w:val="00BC0F1C"/>
    <w:rsid w:val="00BC1D3D"/>
    <w:rsid w:val="00BC279C"/>
    <w:rsid w:val="00BC5D42"/>
    <w:rsid w:val="00BD1C92"/>
    <w:rsid w:val="00BD2101"/>
    <w:rsid w:val="00BD476F"/>
    <w:rsid w:val="00BD5A3B"/>
    <w:rsid w:val="00BD7171"/>
    <w:rsid w:val="00BE0025"/>
    <w:rsid w:val="00BE38D9"/>
    <w:rsid w:val="00BE3C44"/>
    <w:rsid w:val="00BE7D45"/>
    <w:rsid w:val="00BF2463"/>
    <w:rsid w:val="00BF6529"/>
    <w:rsid w:val="00C0078C"/>
    <w:rsid w:val="00C02A3E"/>
    <w:rsid w:val="00C037BE"/>
    <w:rsid w:val="00C043AB"/>
    <w:rsid w:val="00C073EC"/>
    <w:rsid w:val="00C07470"/>
    <w:rsid w:val="00C104CD"/>
    <w:rsid w:val="00C11B5C"/>
    <w:rsid w:val="00C13C6C"/>
    <w:rsid w:val="00C15480"/>
    <w:rsid w:val="00C23542"/>
    <w:rsid w:val="00C31F85"/>
    <w:rsid w:val="00C32015"/>
    <w:rsid w:val="00C35CA9"/>
    <w:rsid w:val="00C3656E"/>
    <w:rsid w:val="00C36AF1"/>
    <w:rsid w:val="00C4618C"/>
    <w:rsid w:val="00C46D21"/>
    <w:rsid w:val="00C53E49"/>
    <w:rsid w:val="00C54CD9"/>
    <w:rsid w:val="00C573AE"/>
    <w:rsid w:val="00C57551"/>
    <w:rsid w:val="00C622A1"/>
    <w:rsid w:val="00C63B65"/>
    <w:rsid w:val="00C64119"/>
    <w:rsid w:val="00C65130"/>
    <w:rsid w:val="00C82FC6"/>
    <w:rsid w:val="00C83EA3"/>
    <w:rsid w:val="00C843CA"/>
    <w:rsid w:val="00C85482"/>
    <w:rsid w:val="00C870F3"/>
    <w:rsid w:val="00C874AE"/>
    <w:rsid w:val="00C91261"/>
    <w:rsid w:val="00C92DE0"/>
    <w:rsid w:val="00C949D2"/>
    <w:rsid w:val="00C9567F"/>
    <w:rsid w:val="00C9651A"/>
    <w:rsid w:val="00C96A58"/>
    <w:rsid w:val="00CA112E"/>
    <w:rsid w:val="00CA5C91"/>
    <w:rsid w:val="00CA5EAA"/>
    <w:rsid w:val="00CA7C96"/>
    <w:rsid w:val="00CB0F49"/>
    <w:rsid w:val="00CB1BA5"/>
    <w:rsid w:val="00CB3990"/>
    <w:rsid w:val="00CC10FE"/>
    <w:rsid w:val="00CC3D6B"/>
    <w:rsid w:val="00CC44EC"/>
    <w:rsid w:val="00CC4AE4"/>
    <w:rsid w:val="00CC75EC"/>
    <w:rsid w:val="00CD1DA5"/>
    <w:rsid w:val="00CD4078"/>
    <w:rsid w:val="00CD6DB7"/>
    <w:rsid w:val="00CD6F4C"/>
    <w:rsid w:val="00CD7ABE"/>
    <w:rsid w:val="00CE320D"/>
    <w:rsid w:val="00CE38CC"/>
    <w:rsid w:val="00CF04C5"/>
    <w:rsid w:val="00CF28B3"/>
    <w:rsid w:val="00CF6902"/>
    <w:rsid w:val="00CF7C4B"/>
    <w:rsid w:val="00D0012E"/>
    <w:rsid w:val="00D02511"/>
    <w:rsid w:val="00D02D26"/>
    <w:rsid w:val="00D03D88"/>
    <w:rsid w:val="00D10E3B"/>
    <w:rsid w:val="00D119E1"/>
    <w:rsid w:val="00D12EE6"/>
    <w:rsid w:val="00D21494"/>
    <w:rsid w:val="00D25768"/>
    <w:rsid w:val="00D264F7"/>
    <w:rsid w:val="00D27836"/>
    <w:rsid w:val="00D317F9"/>
    <w:rsid w:val="00D322EA"/>
    <w:rsid w:val="00D322EE"/>
    <w:rsid w:val="00D33402"/>
    <w:rsid w:val="00D338D5"/>
    <w:rsid w:val="00D41E1D"/>
    <w:rsid w:val="00D437A7"/>
    <w:rsid w:val="00D45442"/>
    <w:rsid w:val="00D473DF"/>
    <w:rsid w:val="00D47751"/>
    <w:rsid w:val="00D47B26"/>
    <w:rsid w:val="00D5037C"/>
    <w:rsid w:val="00D57259"/>
    <w:rsid w:val="00D61BCA"/>
    <w:rsid w:val="00D61C42"/>
    <w:rsid w:val="00D6460A"/>
    <w:rsid w:val="00D6658E"/>
    <w:rsid w:val="00D72EF9"/>
    <w:rsid w:val="00D73384"/>
    <w:rsid w:val="00D749E2"/>
    <w:rsid w:val="00D752A6"/>
    <w:rsid w:val="00D7757F"/>
    <w:rsid w:val="00D82879"/>
    <w:rsid w:val="00D84587"/>
    <w:rsid w:val="00D87073"/>
    <w:rsid w:val="00D94278"/>
    <w:rsid w:val="00D947F2"/>
    <w:rsid w:val="00D965AA"/>
    <w:rsid w:val="00DA112E"/>
    <w:rsid w:val="00DA43AB"/>
    <w:rsid w:val="00DA43DE"/>
    <w:rsid w:val="00DA7690"/>
    <w:rsid w:val="00DB1D8E"/>
    <w:rsid w:val="00DB2FBF"/>
    <w:rsid w:val="00DB3F9F"/>
    <w:rsid w:val="00DB646F"/>
    <w:rsid w:val="00DC051E"/>
    <w:rsid w:val="00DC1A45"/>
    <w:rsid w:val="00DC2FBB"/>
    <w:rsid w:val="00DC4716"/>
    <w:rsid w:val="00DC5D0C"/>
    <w:rsid w:val="00DC639C"/>
    <w:rsid w:val="00DC739E"/>
    <w:rsid w:val="00DD0BCA"/>
    <w:rsid w:val="00DD11B0"/>
    <w:rsid w:val="00DD324F"/>
    <w:rsid w:val="00DD60AD"/>
    <w:rsid w:val="00DD6BC6"/>
    <w:rsid w:val="00DE046D"/>
    <w:rsid w:val="00DE70C5"/>
    <w:rsid w:val="00DE7568"/>
    <w:rsid w:val="00DE7AC4"/>
    <w:rsid w:val="00DF391B"/>
    <w:rsid w:val="00DF3BEE"/>
    <w:rsid w:val="00DF6435"/>
    <w:rsid w:val="00E001A7"/>
    <w:rsid w:val="00E00C0E"/>
    <w:rsid w:val="00E021D8"/>
    <w:rsid w:val="00E02768"/>
    <w:rsid w:val="00E10A13"/>
    <w:rsid w:val="00E12605"/>
    <w:rsid w:val="00E14A7C"/>
    <w:rsid w:val="00E14F82"/>
    <w:rsid w:val="00E1548B"/>
    <w:rsid w:val="00E21815"/>
    <w:rsid w:val="00E31B8F"/>
    <w:rsid w:val="00E33A54"/>
    <w:rsid w:val="00E346B1"/>
    <w:rsid w:val="00E35754"/>
    <w:rsid w:val="00E3576D"/>
    <w:rsid w:val="00E40F0B"/>
    <w:rsid w:val="00E4222D"/>
    <w:rsid w:val="00E455E9"/>
    <w:rsid w:val="00E46FBB"/>
    <w:rsid w:val="00E51C20"/>
    <w:rsid w:val="00E534C0"/>
    <w:rsid w:val="00E563D0"/>
    <w:rsid w:val="00E61359"/>
    <w:rsid w:val="00E716EF"/>
    <w:rsid w:val="00E71D18"/>
    <w:rsid w:val="00E72974"/>
    <w:rsid w:val="00E747C2"/>
    <w:rsid w:val="00E74C18"/>
    <w:rsid w:val="00E74D38"/>
    <w:rsid w:val="00E75C3E"/>
    <w:rsid w:val="00E837BE"/>
    <w:rsid w:val="00E84749"/>
    <w:rsid w:val="00E85247"/>
    <w:rsid w:val="00E91D59"/>
    <w:rsid w:val="00E95BB6"/>
    <w:rsid w:val="00E96B20"/>
    <w:rsid w:val="00E978E8"/>
    <w:rsid w:val="00EA0077"/>
    <w:rsid w:val="00EA05D8"/>
    <w:rsid w:val="00EA12D7"/>
    <w:rsid w:val="00EA3129"/>
    <w:rsid w:val="00EB06A4"/>
    <w:rsid w:val="00EB441E"/>
    <w:rsid w:val="00EC036A"/>
    <w:rsid w:val="00EC04EB"/>
    <w:rsid w:val="00EC0EC7"/>
    <w:rsid w:val="00EC1025"/>
    <w:rsid w:val="00EC1158"/>
    <w:rsid w:val="00EC1759"/>
    <w:rsid w:val="00EC1E72"/>
    <w:rsid w:val="00EC30F0"/>
    <w:rsid w:val="00EC3A01"/>
    <w:rsid w:val="00EC43CB"/>
    <w:rsid w:val="00EC5499"/>
    <w:rsid w:val="00EC7455"/>
    <w:rsid w:val="00ED220D"/>
    <w:rsid w:val="00ED449C"/>
    <w:rsid w:val="00ED68C5"/>
    <w:rsid w:val="00ED7041"/>
    <w:rsid w:val="00EE09D6"/>
    <w:rsid w:val="00EE3139"/>
    <w:rsid w:val="00EE5145"/>
    <w:rsid w:val="00EE6CB7"/>
    <w:rsid w:val="00EF25BA"/>
    <w:rsid w:val="00EF3650"/>
    <w:rsid w:val="00EF5106"/>
    <w:rsid w:val="00F01725"/>
    <w:rsid w:val="00F02C07"/>
    <w:rsid w:val="00F051FC"/>
    <w:rsid w:val="00F16ABD"/>
    <w:rsid w:val="00F17112"/>
    <w:rsid w:val="00F21094"/>
    <w:rsid w:val="00F22454"/>
    <w:rsid w:val="00F2320A"/>
    <w:rsid w:val="00F24ED2"/>
    <w:rsid w:val="00F30E7D"/>
    <w:rsid w:val="00F321BC"/>
    <w:rsid w:val="00F35490"/>
    <w:rsid w:val="00F3659D"/>
    <w:rsid w:val="00F37FE2"/>
    <w:rsid w:val="00F4026B"/>
    <w:rsid w:val="00F40A7D"/>
    <w:rsid w:val="00F4151F"/>
    <w:rsid w:val="00F4177E"/>
    <w:rsid w:val="00F41AFE"/>
    <w:rsid w:val="00F44A79"/>
    <w:rsid w:val="00F52D32"/>
    <w:rsid w:val="00F532B4"/>
    <w:rsid w:val="00F54AA6"/>
    <w:rsid w:val="00F550FD"/>
    <w:rsid w:val="00F55D86"/>
    <w:rsid w:val="00F57645"/>
    <w:rsid w:val="00F60E69"/>
    <w:rsid w:val="00F70A91"/>
    <w:rsid w:val="00F718C5"/>
    <w:rsid w:val="00F72A9F"/>
    <w:rsid w:val="00F736AD"/>
    <w:rsid w:val="00F80411"/>
    <w:rsid w:val="00F83B72"/>
    <w:rsid w:val="00F866B6"/>
    <w:rsid w:val="00F942D9"/>
    <w:rsid w:val="00F95362"/>
    <w:rsid w:val="00F96E81"/>
    <w:rsid w:val="00FA0EE5"/>
    <w:rsid w:val="00FA4BF6"/>
    <w:rsid w:val="00FB0F0F"/>
    <w:rsid w:val="00FB0FB9"/>
    <w:rsid w:val="00FB2171"/>
    <w:rsid w:val="00FB3344"/>
    <w:rsid w:val="00FB35E7"/>
    <w:rsid w:val="00FB6C17"/>
    <w:rsid w:val="00FB7313"/>
    <w:rsid w:val="00FC46DF"/>
    <w:rsid w:val="00FC4926"/>
    <w:rsid w:val="00FC5232"/>
    <w:rsid w:val="00FC5E8F"/>
    <w:rsid w:val="00FC60DA"/>
    <w:rsid w:val="00FC6FE4"/>
    <w:rsid w:val="00FC7399"/>
    <w:rsid w:val="00FC7440"/>
    <w:rsid w:val="00FD0CEE"/>
    <w:rsid w:val="00FD2FED"/>
    <w:rsid w:val="00FD4CDE"/>
    <w:rsid w:val="00FE145C"/>
    <w:rsid w:val="00FE22C1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-6">
    <w:name w:val="Table List 6"/>
    <w:basedOn w:val="a1"/>
    <w:rsid w:val="00212B6B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7D72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8212F"/>
    <w:pPr>
      <w:spacing w:after="120" w:line="480" w:lineRule="auto"/>
      <w:ind w:leftChars="200" w:left="420"/>
    </w:pPr>
  </w:style>
  <w:style w:type="paragraph" w:styleId="a4">
    <w:name w:val="footer"/>
    <w:basedOn w:val="a"/>
    <w:rsid w:val="0029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9442D"/>
  </w:style>
  <w:style w:type="paragraph" w:styleId="a6">
    <w:name w:val="header"/>
    <w:basedOn w:val="a"/>
    <w:rsid w:val="0029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4D2719"/>
    <w:rPr>
      <w:sz w:val="18"/>
      <w:szCs w:val="18"/>
    </w:rPr>
  </w:style>
  <w:style w:type="character" w:styleId="a8">
    <w:name w:val="annotation reference"/>
    <w:basedOn w:val="a0"/>
    <w:semiHidden/>
    <w:rsid w:val="003B11CB"/>
    <w:rPr>
      <w:sz w:val="21"/>
      <w:szCs w:val="21"/>
    </w:rPr>
  </w:style>
  <w:style w:type="paragraph" w:styleId="a9">
    <w:name w:val="annotation text"/>
    <w:basedOn w:val="a"/>
    <w:semiHidden/>
    <w:rsid w:val="003B11CB"/>
    <w:pPr>
      <w:jc w:val="left"/>
    </w:pPr>
  </w:style>
  <w:style w:type="paragraph" w:styleId="aa">
    <w:name w:val="annotation subject"/>
    <w:basedOn w:val="a9"/>
    <w:next w:val="a9"/>
    <w:semiHidden/>
    <w:rsid w:val="003B11CB"/>
    <w:rPr>
      <w:b/>
      <w:bCs/>
    </w:rPr>
  </w:style>
  <w:style w:type="paragraph" w:styleId="ab">
    <w:name w:val="Body Text"/>
    <w:basedOn w:val="a"/>
    <w:rsid w:val="007310F5"/>
    <w:pPr>
      <w:spacing w:after="120"/>
    </w:pPr>
  </w:style>
  <w:style w:type="paragraph" w:styleId="ac">
    <w:name w:val="Plain Text"/>
    <w:basedOn w:val="a"/>
    <w:rsid w:val="00C0078C"/>
    <w:pPr>
      <w:widowControl/>
      <w:jc w:val="left"/>
    </w:pPr>
    <w:rPr>
      <w:rFonts w:eastAsia="Times New Roman"/>
      <w:kern w:val="0"/>
      <w:sz w:val="24"/>
      <w:szCs w:val="20"/>
      <w:lang w:val="ru-RU" w:eastAsia="ru-RU"/>
    </w:rPr>
  </w:style>
  <w:style w:type="paragraph" w:styleId="ad">
    <w:name w:val="Body Text Indent"/>
    <w:basedOn w:val="a"/>
    <w:rsid w:val="005B4527"/>
    <w:pPr>
      <w:widowControl/>
      <w:spacing w:after="120"/>
      <w:ind w:left="283"/>
      <w:jc w:val="left"/>
    </w:pPr>
    <w:rPr>
      <w:rFonts w:eastAsia="Times New Roman"/>
      <w:kern w:val="0"/>
      <w:sz w:val="24"/>
      <w:lang w:val="ru-RU" w:eastAsia="ru-RU"/>
    </w:rPr>
  </w:style>
  <w:style w:type="paragraph" w:customStyle="1" w:styleId="Style16">
    <w:name w:val="Style16"/>
    <w:basedOn w:val="a"/>
    <w:rsid w:val="009F6EB7"/>
    <w:pPr>
      <w:autoSpaceDE w:val="0"/>
      <w:autoSpaceDN w:val="0"/>
      <w:adjustRightInd w:val="0"/>
      <w:spacing w:line="360" w:lineRule="exact"/>
      <w:ind w:firstLine="460"/>
    </w:pPr>
    <w:rPr>
      <w:rFonts w:ascii="Arial Narrow" w:eastAsia="Times New Roman" w:hAnsi="Arial Narrow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安全须知</vt:lpstr>
    </vt:vector>
  </TitlesOfParts>
  <Company>微软中国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安全须知</dc:title>
  <dc:creator>微软用户</dc:creator>
  <cp:lastModifiedBy>Alina</cp:lastModifiedBy>
  <cp:revision>2</cp:revision>
  <cp:lastPrinted>2014-01-30T12:01:00Z</cp:lastPrinted>
  <dcterms:created xsi:type="dcterms:W3CDTF">2019-11-28T14:21:00Z</dcterms:created>
  <dcterms:modified xsi:type="dcterms:W3CDTF">2019-11-28T14:21:00Z</dcterms:modified>
</cp:coreProperties>
</file>